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73A1" w:rsidRPr="00AF664B" w:rsidRDefault="009B0EE0" w:rsidP="00AF664B">
      <w:pPr>
        <w:pStyle w:val="a6"/>
        <w:widowControl w:val="0"/>
        <w:shd w:val="clear" w:color="auto" w:fill="FFFFFF"/>
        <w:overflowPunct w:val="0"/>
        <w:spacing w:before="0" w:beforeAutospacing="0" w:after="0" w:afterAutospacing="0"/>
        <w:jc w:val="both"/>
        <w:textAlignment w:val="baseline"/>
        <w:rPr>
          <w:rFonts w:ascii="黑体" w:eastAsia="黑体" w:hAnsi="黑体"/>
          <w:bCs/>
          <w:sz w:val="32"/>
          <w:szCs w:val="32"/>
        </w:rPr>
      </w:pPr>
      <w:r w:rsidRPr="00AF664B">
        <w:rPr>
          <w:rFonts w:ascii="黑体" w:eastAsia="黑体" w:hAnsi="黑体" w:hint="eastAsia"/>
          <w:bCs/>
          <w:sz w:val="32"/>
          <w:szCs w:val="32"/>
        </w:rPr>
        <w:t>附件2</w:t>
      </w:r>
      <w:bookmarkStart w:id="0" w:name="_GoBack"/>
      <w:bookmarkEnd w:id="0"/>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rPr>
          <w:rFonts w:ascii="微软雅黑" w:eastAsia="微软雅黑" w:hAnsi="微软雅黑"/>
          <w:b/>
          <w:bCs/>
          <w:kern w:val="44"/>
          <w:sz w:val="52"/>
          <w:szCs w:val="52"/>
        </w:rPr>
      </w:pPr>
    </w:p>
    <w:p w:rsidR="00F873A1" w:rsidRDefault="00381775">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浙江省社科科研项目平台</w:t>
      </w:r>
    </w:p>
    <w:p w:rsidR="00F873A1" w:rsidRDefault="00D46533">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省社科</w:t>
      </w:r>
      <w:proofErr w:type="gramStart"/>
      <w:r>
        <w:rPr>
          <w:rFonts w:ascii="微软雅黑" w:eastAsia="微软雅黑" w:hAnsi="微软雅黑" w:hint="eastAsia"/>
          <w:b/>
          <w:bCs/>
          <w:kern w:val="44"/>
          <w:sz w:val="52"/>
          <w:szCs w:val="52"/>
        </w:rPr>
        <w:t>联</w:t>
      </w:r>
      <w:r w:rsidR="00381775">
        <w:rPr>
          <w:rFonts w:ascii="微软雅黑" w:eastAsia="微软雅黑" w:hAnsi="微软雅黑" w:hint="eastAsia"/>
          <w:b/>
          <w:bCs/>
          <w:kern w:val="44"/>
          <w:sz w:val="52"/>
          <w:szCs w:val="52"/>
        </w:rPr>
        <w:t>研究</w:t>
      </w:r>
      <w:proofErr w:type="gramEnd"/>
      <w:r w:rsidR="00381775">
        <w:rPr>
          <w:rFonts w:ascii="微软雅黑" w:eastAsia="微软雅黑" w:hAnsi="微软雅黑" w:hint="eastAsia"/>
          <w:b/>
          <w:bCs/>
          <w:kern w:val="44"/>
          <w:sz w:val="52"/>
          <w:szCs w:val="52"/>
        </w:rPr>
        <w:t>课题申报操作手册</w:t>
      </w: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52"/>
          <w:szCs w:val="52"/>
        </w:rPr>
      </w:pPr>
    </w:p>
    <w:p w:rsidR="00F873A1" w:rsidRDefault="00F873A1">
      <w:pPr>
        <w:widowControl/>
        <w:jc w:val="center"/>
        <w:rPr>
          <w:rFonts w:ascii="微软雅黑" w:eastAsia="微软雅黑" w:hAnsi="微软雅黑"/>
          <w:b/>
          <w:bCs/>
          <w:kern w:val="44"/>
          <w:sz w:val="44"/>
          <w:szCs w:val="44"/>
        </w:rPr>
      </w:pPr>
    </w:p>
    <w:p w:rsidR="00F873A1" w:rsidRDefault="00381775">
      <w:pPr>
        <w:pStyle w:val="TOC1"/>
        <w:jc w:val="center"/>
        <w:rPr>
          <w:rFonts w:ascii="微软雅黑" w:eastAsia="微软雅黑" w:hAnsi="微软雅黑"/>
        </w:rPr>
      </w:pPr>
      <w:bookmarkStart w:id="1" w:name="_Toc15714"/>
      <w:r>
        <w:rPr>
          <w:rFonts w:ascii="微软雅黑" w:eastAsia="微软雅黑" w:hAnsi="微软雅黑"/>
          <w:lang w:val="zh-CN"/>
        </w:rPr>
        <w:lastRenderedPageBreak/>
        <w:t>目录</w:t>
      </w:r>
      <w:bookmarkEnd w:id="1"/>
    </w:p>
    <w:p w:rsidR="00F873A1" w:rsidRDefault="00F873A1">
      <w:pPr>
        <w:pStyle w:val="10"/>
        <w:tabs>
          <w:tab w:val="clear" w:pos="8364"/>
          <w:tab w:val="right" w:leader="dot" w:pos="8306"/>
        </w:tabs>
      </w:pPr>
      <w:r>
        <w:fldChar w:fldCharType="begin"/>
      </w:r>
      <w:r w:rsidR="00381775">
        <w:instrText xml:space="preserve"> TOC \o "1-3" \h \z \u </w:instrText>
      </w:r>
      <w:r>
        <w:fldChar w:fldCharType="separate"/>
      </w:r>
      <w:hyperlink w:anchor="_Toc15714" w:history="1">
        <w:r w:rsidR="00381775">
          <w:rPr>
            <w:rFonts w:ascii="微软雅黑" w:eastAsia="微软雅黑" w:hAnsi="微软雅黑"/>
            <w:lang w:val="zh-CN"/>
          </w:rPr>
          <w:t>目录</w:t>
        </w:r>
        <w:r w:rsidR="00381775">
          <w:tab/>
        </w:r>
        <w:r>
          <w:fldChar w:fldCharType="begin"/>
        </w:r>
        <w:r w:rsidR="00381775">
          <w:instrText xml:space="preserve"> PAGEREF _Toc15714 \h </w:instrText>
        </w:r>
        <w:r>
          <w:fldChar w:fldCharType="separate"/>
        </w:r>
        <w:r w:rsidR="00381775">
          <w:t>2</w:t>
        </w:r>
        <w:r>
          <w:fldChar w:fldCharType="end"/>
        </w:r>
      </w:hyperlink>
    </w:p>
    <w:p w:rsidR="00F873A1" w:rsidRDefault="00265EFC">
      <w:pPr>
        <w:pStyle w:val="10"/>
        <w:tabs>
          <w:tab w:val="clear" w:pos="8364"/>
          <w:tab w:val="right" w:leader="dot" w:pos="8306"/>
        </w:tabs>
      </w:pPr>
      <w:hyperlink w:anchor="_Toc11008" w:history="1">
        <w:r w:rsidR="00381775">
          <w:rPr>
            <w:rFonts w:ascii="微软雅黑" w:eastAsia="微软雅黑" w:hAnsi="微软雅黑"/>
            <w:szCs w:val="30"/>
          </w:rPr>
          <w:t xml:space="preserve">一、 </w:t>
        </w:r>
        <w:r w:rsidR="00381775">
          <w:rPr>
            <w:rFonts w:ascii="微软雅黑" w:eastAsia="微软雅黑" w:hAnsi="微软雅黑" w:hint="eastAsia"/>
            <w:szCs w:val="30"/>
          </w:rPr>
          <w:t>系统登录及账号注册</w:t>
        </w:r>
        <w:r w:rsidR="00381775">
          <w:tab/>
        </w:r>
        <w:r w:rsidR="00F873A1">
          <w:fldChar w:fldCharType="begin"/>
        </w:r>
        <w:r w:rsidR="00381775">
          <w:instrText xml:space="preserve"> PAGEREF _Toc11008 \h </w:instrText>
        </w:r>
        <w:r w:rsidR="00F873A1">
          <w:fldChar w:fldCharType="separate"/>
        </w:r>
        <w:r w:rsidR="00381775">
          <w:t>1</w:t>
        </w:r>
        <w:r w:rsidR="00F873A1">
          <w:fldChar w:fldCharType="end"/>
        </w:r>
      </w:hyperlink>
    </w:p>
    <w:p w:rsidR="00F873A1" w:rsidRDefault="00265EFC">
      <w:pPr>
        <w:pStyle w:val="10"/>
        <w:tabs>
          <w:tab w:val="clear" w:pos="8364"/>
          <w:tab w:val="right" w:leader="dot" w:pos="8306"/>
        </w:tabs>
      </w:pPr>
      <w:hyperlink w:anchor="_Toc17818" w:history="1">
        <w:r w:rsidR="00381775">
          <w:rPr>
            <w:rFonts w:ascii="微软雅黑" w:eastAsia="微软雅黑" w:hAnsi="微软雅黑" w:hint="eastAsia"/>
            <w:szCs w:val="30"/>
          </w:rPr>
          <w:t>1、系统登录页面</w:t>
        </w:r>
        <w:r w:rsidR="00381775">
          <w:tab/>
        </w:r>
        <w:r w:rsidR="00F873A1">
          <w:fldChar w:fldCharType="begin"/>
        </w:r>
        <w:r w:rsidR="00381775">
          <w:instrText xml:space="preserve"> PAGEREF _Toc17818 \h </w:instrText>
        </w:r>
        <w:r w:rsidR="00F873A1">
          <w:fldChar w:fldCharType="separate"/>
        </w:r>
        <w:r w:rsidR="00381775">
          <w:t>1</w:t>
        </w:r>
        <w:r w:rsidR="00F873A1">
          <w:fldChar w:fldCharType="end"/>
        </w:r>
      </w:hyperlink>
    </w:p>
    <w:p w:rsidR="00F873A1" w:rsidRDefault="00265EFC">
      <w:pPr>
        <w:pStyle w:val="10"/>
        <w:tabs>
          <w:tab w:val="clear" w:pos="8364"/>
          <w:tab w:val="right" w:leader="dot" w:pos="8306"/>
        </w:tabs>
      </w:pPr>
      <w:hyperlink w:anchor="_Toc29088" w:history="1">
        <w:r w:rsidR="00381775">
          <w:rPr>
            <w:rFonts w:ascii="微软雅黑" w:eastAsia="微软雅黑" w:hAnsi="微软雅黑" w:hint="eastAsia"/>
            <w:szCs w:val="30"/>
          </w:rPr>
          <w:t>2、个人账号注册</w:t>
        </w:r>
        <w:r w:rsidR="00381775">
          <w:tab/>
        </w:r>
        <w:r w:rsidR="00F873A1">
          <w:fldChar w:fldCharType="begin"/>
        </w:r>
        <w:r w:rsidR="00381775">
          <w:instrText xml:space="preserve"> PAGEREF _Toc29088 \h </w:instrText>
        </w:r>
        <w:r w:rsidR="00F873A1">
          <w:fldChar w:fldCharType="separate"/>
        </w:r>
        <w:r w:rsidR="00381775">
          <w:t>2</w:t>
        </w:r>
        <w:r w:rsidR="00F873A1">
          <w:fldChar w:fldCharType="end"/>
        </w:r>
      </w:hyperlink>
    </w:p>
    <w:p w:rsidR="00F873A1" w:rsidRDefault="00265EFC">
      <w:pPr>
        <w:pStyle w:val="10"/>
        <w:tabs>
          <w:tab w:val="clear" w:pos="8364"/>
          <w:tab w:val="right" w:leader="dot" w:pos="8306"/>
        </w:tabs>
      </w:pPr>
      <w:hyperlink w:anchor="_Toc18305" w:history="1">
        <w:r w:rsidR="00381775">
          <w:rPr>
            <w:rFonts w:ascii="微软雅黑" w:eastAsia="微软雅黑" w:hAnsi="微软雅黑" w:hint="eastAsia"/>
            <w:szCs w:val="30"/>
          </w:rPr>
          <w:t>3、 基本信息完善</w:t>
        </w:r>
        <w:r w:rsidR="00381775">
          <w:tab/>
        </w:r>
        <w:r w:rsidR="00F873A1">
          <w:fldChar w:fldCharType="begin"/>
        </w:r>
        <w:r w:rsidR="00381775">
          <w:instrText xml:space="preserve"> PAGEREF _Toc18305 \h </w:instrText>
        </w:r>
        <w:r w:rsidR="00F873A1">
          <w:fldChar w:fldCharType="separate"/>
        </w:r>
        <w:r w:rsidR="00381775">
          <w:t>3</w:t>
        </w:r>
        <w:r w:rsidR="00F873A1">
          <w:fldChar w:fldCharType="end"/>
        </w:r>
      </w:hyperlink>
    </w:p>
    <w:p w:rsidR="00F873A1" w:rsidRDefault="00265EFC">
      <w:pPr>
        <w:pStyle w:val="10"/>
        <w:tabs>
          <w:tab w:val="clear" w:pos="8364"/>
          <w:tab w:val="right" w:leader="dot" w:pos="8306"/>
        </w:tabs>
      </w:pPr>
      <w:hyperlink w:anchor="_Toc4022" w:history="1">
        <w:r w:rsidR="00381775">
          <w:rPr>
            <w:rFonts w:ascii="微软雅黑" w:eastAsia="微软雅黑" w:hAnsi="微软雅黑"/>
            <w:szCs w:val="30"/>
          </w:rPr>
          <w:t xml:space="preserve">二、 </w:t>
        </w:r>
        <w:r w:rsidR="00381775">
          <w:rPr>
            <w:rFonts w:ascii="微软雅黑" w:eastAsia="微软雅黑" w:hAnsi="微软雅黑" w:hint="eastAsia"/>
            <w:szCs w:val="30"/>
          </w:rPr>
          <w:t>项目申报</w:t>
        </w:r>
        <w:r w:rsidR="00381775">
          <w:tab/>
        </w:r>
        <w:r w:rsidR="00F873A1">
          <w:fldChar w:fldCharType="begin"/>
        </w:r>
        <w:r w:rsidR="00381775">
          <w:instrText xml:space="preserve"> PAGEREF _Toc4022 \h </w:instrText>
        </w:r>
        <w:r w:rsidR="00F873A1">
          <w:fldChar w:fldCharType="separate"/>
        </w:r>
        <w:r w:rsidR="00381775">
          <w:t>4</w:t>
        </w:r>
        <w:r w:rsidR="00F873A1">
          <w:fldChar w:fldCharType="end"/>
        </w:r>
      </w:hyperlink>
    </w:p>
    <w:p w:rsidR="00F873A1" w:rsidRDefault="00265EFC">
      <w:pPr>
        <w:pStyle w:val="10"/>
        <w:tabs>
          <w:tab w:val="clear" w:pos="8364"/>
          <w:tab w:val="right" w:leader="dot" w:pos="8306"/>
        </w:tabs>
      </w:pPr>
      <w:hyperlink w:anchor="_Toc4729" w:history="1">
        <w:r w:rsidR="00381775">
          <w:rPr>
            <w:rFonts w:ascii="微软雅黑" w:eastAsia="微软雅黑" w:hAnsi="微软雅黑" w:hint="eastAsia"/>
            <w:szCs w:val="30"/>
          </w:rPr>
          <w:t>1、 项目申报审核流程说明</w:t>
        </w:r>
        <w:r w:rsidR="00381775">
          <w:tab/>
        </w:r>
        <w:r w:rsidR="00F873A1">
          <w:fldChar w:fldCharType="begin"/>
        </w:r>
        <w:r w:rsidR="00381775">
          <w:instrText xml:space="preserve"> PAGEREF _Toc4729 \h </w:instrText>
        </w:r>
        <w:r w:rsidR="00F873A1">
          <w:fldChar w:fldCharType="separate"/>
        </w:r>
        <w:r w:rsidR="00381775">
          <w:t>4</w:t>
        </w:r>
        <w:r w:rsidR="00F873A1">
          <w:fldChar w:fldCharType="end"/>
        </w:r>
      </w:hyperlink>
    </w:p>
    <w:p w:rsidR="00F873A1" w:rsidRDefault="00265EFC">
      <w:pPr>
        <w:pStyle w:val="10"/>
        <w:tabs>
          <w:tab w:val="clear" w:pos="8364"/>
          <w:tab w:val="right" w:leader="dot" w:pos="8306"/>
        </w:tabs>
      </w:pPr>
      <w:hyperlink w:anchor="_Toc3382" w:history="1">
        <w:r w:rsidR="00381775">
          <w:rPr>
            <w:rFonts w:ascii="微软雅黑" w:eastAsia="微软雅黑" w:hAnsi="微软雅黑" w:hint="eastAsia"/>
            <w:szCs w:val="30"/>
          </w:rPr>
          <w:t>2、 项目申报数据及材料上报</w:t>
        </w:r>
        <w:r w:rsidR="00381775">
          <w:tab/>
        </w:r>
        <w:r w:rsidR="00F873A1">
          <w:fldChar w:fldCharType="begin"/>
        </w:r>
        <w:r w:rsidR="00381775">
          <w:instrText xml:space="preserve"> PAGEREF _Toc3382 \h </w:instrText>
        </w:r>
        <w:r w:rsidR="00F873A1">
          <w:fldChar w:fldCharType="separate"/>
        </w:r>
        <w:r w:rsidR="00381775">
          <w:t>5</w:t>
        </w:r>
        <w:r w:rsidR="00F873A1">
          <w:fldChar w:fldCharType="end"/>
        </w:r>
      </w:hyperlink>
    </w:p>
    <w:p w:rsidR="00F873A1" w:rsidRDefault="00265EFC">
      <w:pPr>
        <w:pStyle w:val="10"/>
        <w:tabs>
          <w:tab w:val="clear" w:pos="8364"/>
          <w:tab w:val="right" w:leader="dot" w:pos="8306"/>
        </w:tabs>
      </w:pPr>
      <w:hyperlink w:anchor="_Toc5216" w:history="1">
        <w:r w:rsidR="00381775">
          <w:rPr>
            <w:rFonts w:ascii="微软雅黑" w:eastAsia="微软雅黑" w:hAnsi="微软雅黑" w:hint="eastAsia"/>
            <w:szCs w:val="30"/>
          </w:rPr>
          <w:t>3、项目数据完善</w:t>
        </w:r>
        <w:r w:rsidR="00381775">
          <w:tab/>
        </w:r>
        <w:r w:rsidR="00F873A1">
          <w:fldChar w:fldCharType="begin"/>
        </w:r>
        <w:r w:rsidR="00381775">
          <w:instrText xml:space="preserve"> PAGEREF _Toc5216 \h </w:instrText>
        </w:r>
        <w:r w:rsidR="00F873A1">
          <w:fldChar w:fldCharType="separate"/>
        </w:r>
        <w:r w:rsidR="00381775">
          <w:t>8</w:t>
        </w:r>
        <w:r w:rsidR="00F873A1">
          <w:fldChar w:fldCharType="end"/>
        </w:r>
      </w:hyperlink>
    </w:p>
    <w:p w:rsidR="00F873A1" w:rsidRDefault="00265EFC">
      <w:pPr>
        <w:pStyle w:val="10"/>
        <w:tabs>
          <w:tab w:val="clear" w:pos="8364"/>
          <w:tab w:val="right" w:leader="dot" w:pos="8306"/>
        </w:tabs>
      </w:pPr>
      <w:hyperlink w:anchor="_Toc22386" w:history="1">
        <w:r w:rsidR="00381775">
          <w:rPr>
            <w:rFonts w:ascii="微软雅黑" w:eastAsia="微软雅黑" w:hAnsi="微软雅黑" w:hint="eastAsia"/>
            <w:szCs w:val="30"/>
          </w:rPr>
          <w:t>4、申报进度跟踪</w:t>
        </w:r>
        <w:r w:rsidR="00381775">
          <w:tab/>
        </w:r>
        <w:r w:rsidR="00F873A1">
          <w:fldChar w:fldCharType="begin"/>
        </w:r>
        <w:r w:rsidR="00381775">
          <w:instrText xml:space="preserve"> PAGEREF _Toc22386 \h </w:instrText>
        </w:r>
        <w:r w:rsidR="00F873A1">
          <w:fldChar w:fldCharType="separate"/>
        </w:r>
        <w:r w:rsidR="00381775">
          <w:t>9</w:t>
        </w:r>
        <w:r w:rsidR="00F873A1">
          <w:fldChar w:fldCharType="end"/>
        </w:r>
      </w:hyperlink>
    </w:p>
    <w:p w:rsidR="00F873A1" w:rsidRDefault="00265EFC">
      <w:pPr>
        <w:pStyle w:val="10"/>
        <w:tabs>
          <w:tab w:val="clear" w:pos="8364"/>
          <w:tab w:val="right" w:leader="dot" w:pos="8306"/>
        </w:tabs>
      </w:pPr>
      <w:hyperlink w:anchor="_Toc2171" w:history="1">
        <w:r w:rsidR="00381775">
          <w:rPr>
            <w:rFonts w:ascii="微软雅黑" w:eastAsia="微软雅黑" w:hAnsi="微软雅黑"/>
            <w:szCs w:val="30"/>
          </w:rPr>
          <w:t xml:space="preserve">三、 </w:t>
        </w:r>
        <w:r w:rsidR="00381775">
          <w:rPr>
            <w:rFonts w:ascii="微软雅黑" w:eastAsia="微软雅黑" w:hAnsi="微软雅黑" w:hint="eastAsia"/>
            <w:szCs w:val="30"/>
          </w:rPr>
          <w:t>常见问题及解决办法说明</w:t>
        </w:r>
        <w:r w:rsidR="00381775">
          <w:tab/>
        </w:r>
        <w:r w:rsidR="00F873A1">
          <w:fldChar w:fldCharType="begin"/>
        </w:r>
        <w:r w:rsidR="00381775">
          <w:instrText xml:space="preserve"> PAGEREF _Toc2171 \h </w:instrText>
        </w:r>
        <w:r w:rsidR="00F873A1">
          <w:fldChar w:fldCharType="separate"/>
        </w:r>
        <w:r w:rsidR="00381775">
          <w:t>11</w:t>
        </w:r>
        <w:r w:rsidR="00F873A1">
          <w:fldChar w:fldCharType="end"/>
        </w:r>
      </w:hyperlink>
    </w:p>
    <w:p w:rsidR="00F873A1" w:rsidRDefault="00F873A1">
      <w:pPr>
        <w:rPr>
          <w:rFonts w:ascii="微软雅黑" w:eastAsia="微软雅黑" w:hAnsi="微软雅黑"/>
          <w:szCs w:val="21"/>
        </w:rPr>
        <w:sectPr w:rsidR="00F873A1">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F873A1" w:rsidRDefault="00381775">
      <w:pPr>
        <w:ind w:firstLineChars="200" w:firstLine="420"/>
      </w:pPr>
      <w:r>
        <w:rPr>
          <w:rFonts w:ascii="微软雅黑" w:eastAsia="微软雅黑" w:hAnsi="微软雅黑" w:hint="eastAsia"/>
          <w:bCs/>
          <w:szCs w:val="21"/>
        </w:rPr>
        <w:lastRenderedPageBreak/>
        <w:t>本手册主要内容为项目申报管理系统的项目申报操作说明，本平台主要功能为项目申报人及申报单位账户自主注册、各类研究项目上报及审核、项目在线评审、立项、合同、中期、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F873A1" w:rsidRDefault="00381775">
      <w:pPr>
        <w:pStyle w:val="1"/>
        <w:numPr>
          <w:ilvl w:val="0"/>
          <w:numId w:val="1"/>
        </w:numPr>
        <w:rPr>
          <w:rFonts w:ascii="微软雅黑" w:eastAsia="微软雅黑" w:hAnsi="微软雅黑"/>
          <w:sz w:val="30"/>
          <w:szCs w:val="30"/>
        </w:rPr>
      </w:pPr>
      <w:bookmarkStart w:id="2" w:name="_Toc11008"/>
      <w:r>
        <w:rPr>
          <w:rFonts w:ascii="微软雅黑" w:eastAsia="微软雅黑" w:hAnsi="微软雅黑" w:hint="eastAsia"/>
          <w:sz w:val="30"/>
          <w:szCs w:val="30"/>
        </w:rPr>
        <w:t>系统登录及账号注册</w:t>
      </w:r>
      <w:bookmarkEnd w:id="2"/>
    </w:p>
    <w:p w:rsidR="00F873A1" w:rsidRDefault="00381775">
      <w:pPr>
        <w:pStyle w:val="1"/>
        <w:ind w:left="0" w:firstLine="0"/>
        <w:rPr>
          <w:rFonts w:ascii="微软雅黑" w:eastAsia="微软雅黑" w:hAnsi="微软雅黑"/>
          <w:color w:val="0070C0"/>
          <w:sz w:val="30"/>
          <w:szCs w:val="30"/>
        </w:rPr>
      </w:pPr>
      <w:bookmarkStart w:id="3" w:name="_Toc17818"/>
      <w:r>
        <w:rPr>
          <w:rFonts w:ascii="微软雅黑" w:eastAsia="微软雅黑" w:hAnsi="微软雅黑" w:hint="eastAsia"/>
          <w:sz w:val="30"/>
          <w:szCs w:val="30"/>
        </w:rPr>
        <w:t>1、系统登录页面</w:t>
      </w:r>
      <w:bookmarkEnd w:id="3"/>
    </w:p>
    <w:p w:rsidR="00F873A1" w:rsidRDefault="00381775">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9" w:history="1">
        <w:r>
          <w:rPr>
            <w:rStyle w:val="a7"/>
            <w:rFonts w:ascii="微软雅黑" w:eastAsia="微软雅黑" w:hAnsi="微软雅黑" w:hint="eastAsia"/>
            <w:bCs/>
            <w:szCs w:val="21"/>
          </w:rPr>
          <w:t>https://www.zjskw.gov.cn</w:t>
        </w:r>
      </w:hyperlink>
      <w:r>
        <w:rPr>
          <w:rFonts w:ascii="微软雅黑" w:eastAsia="微软雅黑" w:hAnsi="微软雅黑" w:hint="eastAsia"/>
          <w:bCs/>
          <w:szCs w:val="21"/>
        </w:rPr>
        <w:t>），点击首页中部区域右侧社科服务板块中的“社科课题”进入平台登录页面</w:t>
      </w:r>
    </w:p>
    <w:p w:rsidR="00F873A1" w:rsidRDefault="00381775">
      <w:pPr>
        <w:jc w:val="center"/>
      </w:pPr>
      <w:r>
        <w:rPr>
          <w:noProof/>
        </w:rPr>
        <w:drawing>
          <wp:inline distT="0" distB="0" distL="114300" distR="114300">
            <wp:extent cx="5265420" cy="3818255"/>
            <wp:effectExtent l="0" t="0" r="11430"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5265420" cy="381825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图1、</w:t>
      </w:r>
      <w:proofErr w:type="gramStart"/>
      <w:r>
        <w:rPr>
          <w:rFonts w:ascii="微软雅黑" w:eastAsia="微软雅黑" w:hAnsi="微软雅黑" w:hint="eastAsia"/>
          <w:b/>
          <w:sz w:val="18"/>
          <w:szCs w:val="18"/>
        </w:rPr>
        <w:t>社科网</w:t>
      </w:r>
      <w:proofErr w:type="gramEnd"/>
      <w:r>
        <w:rPr>
          <w:rFonts w:ascii="微软雅黑" w:eastAsia="微软雅黑" w:hAnsi="微软雅黑" w:hint="eastAsia"/>
          <w:b/>
          <w:sz w:val="18"/>
          <w:szCs w:val="18"/>
        </w:rPr>
        <w:t>首页社科服务板块</w:t>
      </w:r>
    </w:p>
    <w:p w:rsidR="00F873A1" w:rsidRDefault="00F873A1">
      <w:pPr>
        <w:ind w:firstLine="420"/>
        <w:rPr>
          <w:rFonts w:ascii="微软雅黑" w:eastAsia="微软雅黑" w:hAnsi="微软雅黑"/>
          <w:bCs/>
          <w:szCs w:val="21"/>
        </w:rPr>
      </w:pPr>
    </w:p>
    <w:p w:rsidR="00F873A1" w:rsidRDefault="00381775">
      <w:pPr>
        <w:ind w:firstLine="420"/>
        <w:rPr>
          <w:rFonts w:ascii="微软雅黑" w:eastAsia="微软雅黑" w:hAnsi="微软雅黑"/>
          <w:b/>
          <w:color w:val="0000FF"/>
          <w:szCs w:val="21"/>
        </w:rPr>
      </w:pPr>
      <w:r>
        <w:rPr>
          <w:rFonts w:ascii="微软雅黑" w:eastAsia="微软雅黑" w:hAnsi="微软雅黑" w:hint="eastAsia"/>
          <w:bCs/>
          <w:szCs w:val="21"/>
        </w:rPr>
        <w:t>登录账号和初始密码均为手机号码，申报用户已有账号直接登录即可，首次使用该系统</w:t>
      </w:r>
      <w:r>
        <w:rPr>
          <w:rFonts w:ascii="微软雅黑" w:eastAsia="微软雅黑" w:hAnsi="微软雅黑" w:hint="eastAsia"/>
          <w:bCs/>
          <w:szCs w:val="21"/>
        </w:rPr>
        <w:lastRenderedPageBreak/>
        <w:t>可通过图2页面登陆口下方“个人注册”按钮进入账号注册页面。</w:t>
      </w:r>
    </w:p>
    <w:p w:rsidR="00F873A1" w:rsidRDefault="00381775">
      <w:r>
        <w:rPr>
          <w:noProof/>
        </w:rP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11"/>
                    <a:stretch>
                      <a:fillRect/>
                    </a:stretch>
                  </pic:blipFill>
                  <pic:spPr>
                    <a:xfrm>
                      <a:off x="0" y="0"/>
                      <a:ext cx="5269230" cy="2486660"/>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图2、系统登陆界面</w:t>
      </w:r>
    </w:p>
    <w:p w:rsidR="00F873A1" w:rsidRDefault="00381775">
      <w:pPr>
        <w:pStyle w:val="1"/>
        <w:ind w:left="0" w:firstLine="0"/>
        <w:rPr>
          <w:rFonts w:ascii="微软雅黑" w:eastAsia="微软雅黑" w:hAnsi="微软雅黑"/>
          <w:sz w:val="30"/>
          <w:szCs w:val="30"/>
        </w:rPr>
      </w:pPr>
      <w:bookmarkStart w:id="4" w:name="_Toc29088"/>
      <w:r>
        <w:rPr>
          <w:rFonts w:ascii="微软雅黑" w:eastAsia="微软雅黑" w:hAnsi="微软雅黑" w:hint="eastAsia"/>
          <w:sz w:val="30"/>
          <w:szCs w:val="30"/>
        </w:rPr>
        <w:t>2、个人账号注册</w:t>
      </w:r>
      <w:bookmarkEnd w:id="4"/>
    </w:p>
    <w:p w:rsidR="00F873A1" w:rsidRDefault="00381775">
      <w:pPr>
        <w:ind w:firstLine="420"/>
        <w:rPr>
          <w:rFonts w:ascii="微软雅黑" w:eastAsia="微软雅黑" w:hAnsi="微软雅黑" w:cs="微软雅黑"/>
        </w:rPr>
      </w:pPr>
      <w:r>
        <w:rPr>
          <w:rFonts w:ascii="微软雅黑" w:eastAsia="微软雅黑" w:hAnsi="微软雅黑" w:cs="微软雅黑" w:hint="eastAsia"/>
        </w:rPr>
        <w:t>进入图2系统登陆界面后，请点击登陆口下方“个人注册”按钮进入以下注册页面。</w:t>
      </w:r>
    </w:p>
    <w:p w:rsidR="00F873A1" w:rsidRDefault="00381775">
      <w:r>
        <w:rPr>
          <w:noProof/>
        </w:rPr>
        <w:drawing>
          <wp:inline distT="0" distB="0" distL="114300" distR="114300">
            <wp:extent cx="5267325" cy="3409950"/>
            <wp:effectExtent l="0" t="0" r="9525" b="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2"/>
                    <a:stretch>
                      <a:fillRect/>
                    </a:stretch>
                  </pic:blipFill>
                  <pic:spPr>
                    <a:xfrm>
                      <a:off x="0" y="0"/>
                      <a:ext cx="5267325" cy="3409950"/>
                    </a:xfrm>
                    <a:prstGeom prst="rect">
                      <a:avLst/>
                    </a:prstGeom>
                    <a:noFill/>
                    <a:ln>
                      <a:noFill/>
                    </a:ln>
                  </pic:spPr>
                </pic:pic>
              </a:graphicData>
            </a:graphic>
          </wp:inline>
        </w:drawing>
      </w:r>
    </w:p>
    <w:p w:rsidR="00F873A1" w:rsidRDefault="00381775">
      <w:pPr>
        <w:jc w:val="center"/>
        <w:rPr>
          <w:rFonts w:ascii="微软雅黑" w:eastAsia="微软雅黑" w:hAnsi="微软雅黑"/>
          <w:bCs/>
          <w:color w:val="FF0000"/>
          <w:szCs w:val="21"/>
        </w:rPr>
      </w:pPr>
      <w:r>
        <w:rPr>
          <w:rFonts w:ascii="微软雅黑" w:eastAsia="微软雅黑" w:hAnsi="微软雅黑" w:hint="eastAsia"/>
          <w:b/>
          <w:sz w:val="18"/>
          <w:szCs w:val="18"/>
        </w:rPr>
        <w:t>图4、个人账号注册</w:t>
      </w:r>
    </w:p>
    <w:p w:rsidR="00F873A1" w:rsidRDefault="00381775">
      <w:pPr>
        <w:ind w:firstLine="420"/>
        <w:rPr>
          <w:rFonts w:ascii="微软雅黑" w:eastAsia="微软雅黑" w:hAnsi="微软雅黑"/>
          <w:bCs/>
          <w:szCs w:val="21"/>
        </w:rPr>
      </w:pPr>
      <w:r>
        <w:rPr>
          <w:rFonts w:ascii="微软雅黑" w:eastAsia="微软雅黑" w:hAnsi="微软雅黑" w:hint="eastAsia"/>
          <w:b/>
          <w:color w:val="0000FF"/>
          <w:sz w:val="24"/>
          <w:szCs w:val="24"/>
          <w:highlight w:val="yellow"/>
        </w:rPr>
        <w:t>注意：个人注册成功后必须联系本单位管理员（科研处）审核后才能生效，</w:t>
      </w:r>
      <w:r>
        <w:rPr>
          <w:rFonts w:ascii="微软雅黑" w:eastAsia="微软雅黑" w:hAnsi="微软雅黑" w:hint="eastAsia"/>
          <w:b/>
          <w:color w:val="0000FF"/>
          <w:sz w:val="24"/>
          <w:szCs w:val="24"/>
          <w:highlight w:val="yellow"/>
        </w:rPr>
        <w:lastRenderedPageBreak/>
        <w:t>审核通过后系统将会以手机短信的方式将用户账号及初始密码发送给用户。</w:t>
      </w:r>
    </w:p>
    <w:p w:rsidR="00F873A1" w:rsidRDefault="00381775">
      <w:pPr>
        <w:pStyle w:val="1"/>
        <w:numPr>
          <w:ilvl w:val="0"/>
          <w:numId w:val="2"/>
        </w:numPr>
        <w:rPr>
          <w:rFonts w:ascii="微软雅黑" w:eastAsia="微软雅黑" w:hAnsi="微软雅黑"/>
          <w:sz w:val="30"/>
          <w:szCs w:val="30"/>
        </w:rPr>
      </w:pPr>
      <w:bookmarkStart w:id="5" w:name="_Toc18305"/>
      <w:r>
        <w:rPr>
          <w:rFonts w:ascii="微软雅黑" w:eastAsia="微软雅黑" w:hAnsi="微软雅黑" w:hint="eastAsia"/>
          <w:sz w:val="30"/>
          <w:szCs w:val="30"/>
        </w:rPr>
        <w:t>基本信息完善</w:t>
      </w:r>
      <w:bookmarkEnd w:id="5"/>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w:t>
      </w:r>
      <w:proofErr w:type="gramStart"/>
      <w:r>
        <w:rPr>
          <w:rFonts w:ascii="微软雅黑" w:eastAsia="微软雅黑" w:hAnsi="微软雅黑" w:hint="eastAsia"/>
          <w:bCs/>
          <w:szCs w:val="21"/>
        </w:rPr>
        <w:t>请完善</w:t>
      </w:r>
      <w:proofErr w:type="gramEnd"/>
      <w:r>
        <w:rPr>
          <w:rFonts w:ascii="微软雅黑" w:eastAsia="微软雅黑" w:hAnsi="微软雅黑" w:hint="eastAsia"/>
          <w:bCs/>
          <w:szCs w:val="21"/>
        </w:rPr>
        <w:t>申报所需基本信息。</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 xml:space="preserve">点击 </w:t>
      </w:r>
      <w:r>
        <w:rPr>
          <w:rFonts w:ascii="微软雅黑" w:eastAsia="微软雅黑" w:hAnsi="微软雅黑" w:hint="eastAsia"/>
          <w:b/>
          <w:color w:val="FF0000"/>
          <w:szCs w:val="21"/>
        </w:rPr>
        <w:t>用户信息--信息维护</w:t>
      </w:r>
      <w:r>
        <w:rPr>
          <w:rFonts w:ascii="微软雅黑" w:eastAsia="微软雅黑" w:hAnsi="微软雅黑" w:hint="eastAsia"/>
          <w:bCs/>
          <w:szCs w:val="21"/>
        </w:rPr>
        <w:t>，核对个人信息，如有出入，窗口拉至最下方</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编辑“</w:t>
      </w:r>
    </w:p>
    <w:p w:rsidR="00F873A1" w:rsidRDefault="00381775">
      <w:r>
        <w:rPr>
          <w:noProof/>
        </w:rPr>
        <w:drawing>
          <wp:inline distT="0" distB="0" distL="114300" distR="114300">
            <wp:extent cx="5268595" cy="3225800"/>
            <wp:effectExtent l="0" t="0" r="8255" b="1270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3"/>
                    <a:stretch>
                      <a:fillRect/>
                    </a:stretch>
                  </pic:blipFill>
                  <pic:spPr>
                    <a:xfrm>
                      <a:off x="0" y="0"/>
                      <a:ext cx="5268595" cy="3225800"/>
                    </a:xfrm>
                    <a:prstGeom prst="rect">
                      <a:avLst/>
                    </a:prstGeom>
                    <a:noFill/>
                    <a:ln>
                      <a:noFill/>
                    </a:ln>
                  </pic:spPr>
                </pic:pic>
              </a:graphicData>
            </a:graphic>
          </wp:inline>
        </w:drawing>
      </w:r>
    </w:p>
    <w:p w:rsidR="00F873A1" w:rsidRDefault="00381775">
      <w:r>
        <w:rPr>
          <w:noProof/>
        </w:rPr>
        <w:drawing>
          <wp:inline distT="0" distB="0" distL="114300" distR="114300">
            <wp:extent cx="5267325" cy="2533650"/>
            <wp:effectExtent l="0" t="0" r="9525"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14"/>
                    <a:stretch>
                      <a:fillRect/>
                    </a:stretch>
                  </pic:blipFill>
                  <pic:spPr>
                    <a:xfrm>
                      <a:off x="0" y="0"/>
                      <a:ext cx="5267325" cy="2533650"/>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lastRenderedPageBreak/>
        <w:t>图5、个人项目申报信息完善</w:t>
      </w:r>
    </w:p>
    <w:p w:rsidR="00F873A1" w:rsidRDefault="00F873A1">
      <w:pPr>
        <w:rPr>
          <w:rFonts w:ascii="微软雅黑" w:eastAsia="微软雅黑" w:hAnsi="微软雅黑"/>
          <w:b/>
          <w:sz w:val="18"/>
          <w:szCs w:val="18"/>
        </w:rPr>
      </w:pP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按规范填写好基本信息后，在窗口最下方点击“保存”按钮可见图6</w:t>
      </w:r>
    </w:p>
    <w:p w:rsidR="00F873A1" w:rsidRDefault="00381775">
      <w:pPr>
        <w:jc w:val="left"/>
        <w:rPr>
          <w:rFonts w:ascii="微软雅黑" w:eastAsia="微软雅黑" w:hAnsi="微软雅黑"/>
          <w:bCs/>
          <w:szCs w:val="21"/>
        </w:rPr>
      </w:pPr>
      <w:r>
        <w:rPr>
          <w:noProof/>
        </w:rPr>
        <w:drawing>
          <wp:inline distT="0" distB="0" distL="114300" distR="114300">
            <wp:extent cx="5276850" cy="3533775"/>
            <wp:effectExtent l="0" t="0" r="0" b="9525"/>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pic:cNvPicPr>
                      <a:picLocks noChangeAspect="1"/>
                    </pic:cNvPicPr>
                  </pic:nvPicPr>
                  <pic:blipFill>
                    <a:blip r:embed="rId15"/>
                    <a:stretch>
                      <a:fillRect/>
                    </a:stretch>
                  </pic:blipFill>
                  <pic:spPr>
                    <a:xfrm>
                      <a:off x="0" y="0"/>
                      <a:ext cx="5276850" cy="3533775"/>
                    </a:xfrm>
                    <a:prstGeom prst="rect">
                      <a:avLst/>
                    </a:prstGeom>
                    <a:noFill/>
                    <a:ln>
                      <a:noFill/>
                    </a:ln>
                  </pic:spPr>
                </pic:pic>
              </a:graphicData>
            </a:graphic>
          </wp:inline>
        </w:drawing>
      </w:r>
    </w:p>
    <w:p w:rsidR="00F873A1" w:rsidRDefault="00381775">
      <w:pPr>
        <w:jc w:val="center"/>
        <w:rPr>
          <w:rFonts w:eastAsia="微软雅黑"/>
        </w:rPr>
      </w:pPr>
      <w:r>
        <w:rPr>
          <w:rFonts w:ascii="微软雅黑" w:eastAsia="微软雅黑" w:hAnsi="微软雅黑" w:hint="eastAsia"/>
          <w:b/>
          <w:sz w:val="18"/>
          <w:szCs w:val="18"/>
        </w:rPr>
        <w:t>图6、个人信息维护</w:t>
      </w:r>
    </w:p>
    <w:p w:rsidR="00F873A1" w:rsidRDefault="00381775">
      <w:r>
        <w:rPr>
          <w:rFonts w:ascii="微软雅黑" w:eastAsia="微软雅黑" w:hAnsi="微软雅黑" w:hint="eastAsia"/>
          <w:b/>
          <w:color w:val="0000FF"/>
          <w:sz w:val="24"/>
          <w:szCs w:val="24"/>
          <w:highlight w:val="yellow"/>
        </w:rPr>
        <w:t>注：项目申报中基本信息必须填写，其他字段按需选填。</w:t>
      </w:r>
    </w:p>
    <w:p w:rsidR="00F873A1" w:rsidRDefault="00381775">
      <w:pPr>
        <w:pStyle w:val="1"/>
        <w:numPr>
          <w:ilvl w:val="0"/>
          <w:numId w:val="1"/>
        </w:numPr>
        <w:rPr>
          <w:rFonts w:ascii="微软雅黑" w:eastAsia="微软雅黑" w:hAnsi="微软雅黑"/>
          <w:sz w:val="30"/>
          <w:szCs w:val="30"/>
        </w:rPr>
      </w:pPr>
      <w:bookmarkStart w:id="6" w:name="_Toc4022"/>
      <w:r>
        <w:rPr>
          <w:rFonts w:ascii="微软雅黑" w:eastAsia="微软雅黑" w:hAnsi="微软雅黑" w:hint="eastAsia"/>
          <w:sz w:val="30"/>
          <w:szCs w:val="30"/>
        </w:rPr>
        <w:t>项目申报</w:t>
      </w:r>
      <w:bookmarkEnd w:id="6"/>
    </w:p>
    <w:p w:rsidR="00F873A1" w:rsidRDefault="00381775">
      <w:pPr>
        <w:pStyle w:val="1"/>
        <w:numPr>
          <w:ilvl w:val="0"/>
          <w:numId w:val="3"/>
        </w:numPr>
        <w:rPr>
          <w:rFonts w:ascii="微软雅黑" w:eastAsia="微软雅黑" w:hAnsi="微软雅黑"/>
          <w:sz w:val="30"/>
          <w:szCs w:val="30"/>
        </w:rPr>
      </w:pPr>
      <w:bookmarkStart w:id="7" w:name="_Toc4729"/>
      <w:r>
        <w:rPr>
          <w:rFonts w:ascii="微软雅黑" w:eastAsia="微软雅黑" w:hAnsi="微软雅黑" w:hint="eastAsia"/>
          <w:sz w:val="30"/>
          <w:szCs w:val="30"/>
        </w:rPr>
        <w:t>项目申报审核流程说明</w:t>
      </w:r>
      <w:bookmarkEnd w:id="7"/>
      <w:r>
        <w:rPr>
          <w:rFonts w:ascii="微软雅黑" w:eastAsia="微软雅黑" w:hAnsi="微软雅黑" w:hint="eastAsia"/>
          <w:sz w:val="30"/>
          <w:szCs w:val="30"/>
        </w:rPr>
        <w:t xml:space="preserve"> </w:t>
      </w:r>
    </w:p>
    <w:p w:rsidR="00F873A1" w:rsidRDefault="00381775">
      <w:r>
        <w:rPr>
          <w:rFonts w:hint="eastAsia"/>
        </w:rPr>
        <w:t xml:space="preserve">    </w:t>
      </w:r>
      <w:r>
        <w:rPr>
          <w:rFonts w:ascii="微软雅黑" w:eastAsia="微软雅黑" w:hAnsi="微软雅黑" w:hint="eastAsia"/>
          <w:bCs/>
          <w:szCs w:val="21"/>
        </w:rPr>
        <w:t>本次课题必须通过推荐单位（社会组织）申报，申报发起后经社会组织联络员（推荐单位）初审后提交至省社科联，经省社科联审核后，申报项目将自动进入待评审项目库。评审完成后相关信息将会在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F873A1" w:rsidRDefault="00381775">
      <w:pPr>
        <w:jc w:val="center"/>
      </w:pPr>
      <w:r>
        <w:rPr>
          <w:noProof/>
        </w:rPr>
        <w:lastRenderedPageBreak/>
        <w:drawing>
          <wp:inline distT="0" distB="0" distL="114300" distR="114300">
            <wp:extent cx="4057650" cy="3171825"/>
            <wp:effectExtent l="0" t="0" r="0" b="952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16"/>
                    <a:stretch>
                      <a:fillRect/>
                    </a:stretch>
                  </pic:blipFill>
                  <pic:spPr>
                    <a:xfrm>
                      <a:off x="0" y="0"/>
                      <a:ext cx="4057650" cy="317182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图7、项目申报流程图</w:t>
      </w:r>
    </w:p>
    <w:p w:rsidR="00F873A1" w:rsidRDefault="00381775">
      <w:pPr>
        <w:pStyle w:val="1"/>
        <w:numPr>
          <w:ilvl w:val="0"/>
          <w:numId w:val="3"/>
        </w:numPr>
        <w:rPr>
          <w:rFonts w:ascii="微软雅黑" w:eastAsia="微软雅黑" w:hAnsi="微软雅黑"/>
          <w:sz w:val="30"/>
          <w:szCs w:val="30"/>
        </w:rPr>
      </w:pPr>
      <w:bookmarkStart w:id="8" w:name="_Toc3382"/>
      <w:r>
        <w:rPr>
          <w:rFonts w:ascii="微软雅黑" w:eastAsia="微软雅黑" w:hAnsi="微软雅黑" w:hint="eastAsia"/>
          <w:sz w:val="30"/>
          <w:szCs w:val="30"/>
        </w:rPr>
        <w:t>项目申报数据及材料上报</w:t>
      </w:r>
      <w:bookmarkEnd w:id="8"/>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”进入申报系统，如下图8项目申报入口</w:t>
      </w:r>
    </w:p>
    <w:p w:rsidR="00F873A1" w:rsidRDefault="00381775">
      <w:r>
        <w:rPr>
          <w:noProof/>
        </w:rPr>
        <w:drawing>
          <wp:inline distT="0" distB="0" distL="114300" distR="114300">
            <wp:extent cx="5212080" cy="3355975"/>
            <wp:effectExtent l="0" t="0" r="7620" b="1587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7"/>
                    <a:stretch>
                      <a:fillRect/>
                    </a:stretch>
                  </pic:blipFill>
                  <pic:spPr>
                    <a:xfrm>
                      <a:off x="0" y="0"/>
                      <a:ext cx="5212080" cy="3355975"/>
                    </a:xfrm>
                    <a:prstGeom prst="rect">
                      <a:avLst/>
                    </a:prstGeom>
                    <a:noFill/>
                    <a:ln>
                      <a:noFill/>
                    </a:ln>
                  </pic:spPr>
                </pic:pic>
              </a:graphicData>
            </a:graphic>
          </wp:inline>
        </w:drawing>
      </w:r>
    </w:p>
    <w:p w:rsidR="00F873A1" w:rsidRDefault="00381775">
      <w:pPr>
        <w:jc w:val="center"/>
        <w:rPr>
          <w:rFonts w:ascii="微软雅黑" w:eastAsia="微软雅黑" w:hAnsi="微软雅黑"/>
          <w:bCs/>
          <w:szCs w:val="21"/>
        </w:rPr>
      </w:pPr>
      <w:r>
        <w:rPr>
          <w:rFonts w:ascii="微软雅黑" w:eastAsia="微软雅黑" w:hAnsi="微软雅黑" w:hint="eastAsia"/>
          <w:b/>
          <w:sz w:val="18"/>
          <w:szCs w:val="18"/>
        </w:rPr>
        <w:t>图8、项目申报入口</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F873A1" w:rsidRDefault="00381775">
      <w:pPr>
        <w:jc w:val="left"/>
      </w:pPr>
      <w:r>
        <w:rPr>
          <w:noProof/>
        </w:rPr>
        <w:drawing>
          <wp:inline distT="0" distB="0" distL="114300" distR="114300">
            <wp:extent cx="5267325" cy="2533650"/>
            <wp:effectExtent l="0" t="0" r="9525"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8"/>
                    <a:stretch>
                      <a:fillRect/>
                    </a:stretch>
                  </pic:blipFill>
                  <pic:spPr>
                    <a:xfrm>
                      <a:off x="0" y="0"/>
                      <a:ext cx="5267325" cy="2533650"/>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图9、申报系统主页</w:t>
      </w:r>
    </w:p>
    <w:p w:rsidR="00F873A1" w:rsidRDefault="00F873A1">
      <w:pPr>
        <w:rPr>
          <w:rFonts w:ascii="微软雅黑" w:eastAsia="微软雅黑" w:hAnsi="微软雅黑"/>
          <w:b/>
          <w:color w:val="FF0000"/>
          <w:sz w:val="18"/>
          <w:szCs w:val="18"/>
        </w:rPr>
      </w:pPr>
    </w:p>
    <w:p w:rsidR="00F873A1" w:rsidRDefault="00381775">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进入项目申报后可如见图9中有权限发起的三类课题，请准确选择课题类型及相应课题项目发起申报</w:t>
      </w:r>
    </w:p>
    <w:p w:rsidR="00F873A1" w:rsidRDefault="00381775">
      <w:pPr>
        <w:jc w:val="center"/>
        <w:rPr>
          <w:rFonts w:ascii="微软雅黑" w:eastAsia="微软雅黑" w:hAnsi="微软雅黑"/>
          <w:b/>
          <w:color w:val="FF0000"/>
          <w:sz w:val="18"/>
          <w:szCs w:val="18"/>
        </w:rPr>
      </w:pPr>
      <w:r>
        <w:rPr>
          <w:noProof/>
        </w:rPr>
        <w:drawing>
          <wp:inline distT="0" distB="0" distL="114300" distR="114300">
            <wp:extent cx="5265420" cy="2211705"/>
            <wp:effectExtent l="0" t="0" r="11430" b="1714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9"/>
                    <a:stretch>
                      <a:fillRect/>
                    </a:stretch>
                  </pic:blipFill>
                  <pic:spPr>
                    <a:xfrm>
                      <a:off x="0" y="0"/>
                      <a:ext cx="5265420" cy="221170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图10、可发起申报的项目类型</w:t>
      </w:r>
    </w:p>
    <w:p w:rsidR="00F873A1" w:rsidRDefault="00F873A1">
      <w:pPr>
        <w:jc w:val="center"/>
      </w:pPr>
    </w:p>
    <w:p w:rsidR="00F873A1" w:rsidRDefault="00381775">
      <w:pPr>
        <w:ind w:firstLine="420"/>
        <w:jc w:val="left"/>
      </w:pPr>
      <w:r>
        <w:rPr>
          <w:rFonts w:ascii="微软雅黑" w:eastAsia="微软雅黑" w:hAnsi="微软雅黑" w:hint="eastAsia"/>
          <w:bCs/>
          <w:szCs w:val="21"/>
        </w:rPr>
        <w:t>本文档模拟测试以发起“研究课题申报表”为例，</w:t>
      </w: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10中的“研究课题申报表”后可见下图</w:t>
      </w:r>
    </w:p>
    <w:p w:rsidR="00F873A1" w:rsidRDefault="00381775">
      <w:pPr>
        <w:jc w:val="left"/>
      </w:pPr>
      <w:r>
        <w:rPr>
          <w:noProof/>
        </w:rPr>
        <w:lastRenderedPageBreak/>
        <w:drawing>
          <wp:inline distT="0" distB="0" distL="114300" distR="114300">
            <wp:extent cx="5270500" cy="4394200"/>
            <wp:effectExtent l="0" t="0" r="6350" b="635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20"/>
                    <a:stretch>
                      <a:fillRect/>
                    </a:stretch>
                  </pic:blipFill>
                  <pic:spPr>
                    <a:xfrm>
                      <a:off x="0" y="0"/>
                      <a:ext cx="5270500" cy="4394200"/>
                    </a:xfrm>
                    <a:prstGeom prst="rect">
                      <a:avLst/>
                    </a:prstGeom>
                    <a:noFill/>
                    <a:ln>
                      <a:noFill/>
                    </a:ln>
                  </pic:spPr>
                </pic:pic>
              </a:graphicData>
            </a:graphic>
          </wp:inline>
        </w:drawing>
      </w:r>
    </w:p>
    <w:p w:rsidR="00F873A1" w:rsidRDefault="00F873A1">
      <w:pPr>
        <w:jc w:val="center"/>
        <w:rPr>
          <w:rFonts w:ascii="微软雅黑" w:eastAsia="微软雅黑" w:hAnsi="微软雅黑"/>
          <w:b/>
          <w:color w:val="FF0000"/>
          <w:sz w:val="18"/>
          <w:szCs w:val="18"/>
        </w:rPr>
      </w:pP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图11、项目申报填报</w:t>
      </w:r>
    </w:p>
    <w:p w:rsidR="00F873A1" w:rsidRDefault="00381775">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如图11项目申报填写，红框中的负责人个人信息内容将根据用户信息自动填报，如信息不完整，可自行填写。请准确选择申报类型并按规范填报项目申报所需的其他数据。</w:t>
      </w:r>
    </w:p>
    <w:p w:rsidR="00F873A1" w:rsidRDefault="00381775">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特别注意：如果需要从外部word等文档中复制文字，请先复制到记事本中，然后从记事本中复制进本系统文本框中。</w:t>
      </w:r>
    </w:p>
    <w:p w:rsidR="00F873A1" w:rsidRDefault="00381775">
      <w:r>
        <w:rPr>
          <w:noProof/>
        </w:rPr>
        <w:drawing>
          <wp:inline distT="0" distB="0" distL="114300" distR="114300">
            <wp:extent cx="5266690" cy="1829435"/>
            <wp:effectExtent l="0" t="0" r="10160" b="1841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21"/>
                    <a:stretch>
                      <a:fillRect/>
                    </a:stretch>
                  </pic:blipFill>
                  <pic:spPr>
                    <a:xfrm>
                      <a:off x="0" y="0"/>
                      <a:ext cx="5266690" cy="1829435"/>
                    </a:xfrm>
                    <a:prstGeom prst="rect">
                      <a:avLst/>
                    </a:prstGeom>
                    <a:noFill/>
                    <a:ln>
                      <a:noFill/>
                    </a:ln>
                  </pic:spPr>
                </pic:pic>
              </a:graphicData>
            </a:graphic>
          </wp:inline>
        </w:drawing>
      </w:r>
    </w:p>
    <w:p w:rsidR="00F873A1" w:rsidRDefault="00381775">
      <w:pPr>
        <w:jc w:val="center"/>
        <w:rPr>
          <w:rFonts w:ascii="微软雅黑" w:eastAsia="微软雅黑" w:hAnsi="微软雅黑"/>
          <w:b/>
          <w:sz w:val="18"/>
          <w:szCs w:val="18"/>
        </w:rPr>
      </w:pPr>
      <w:r>
        <w:rPr>
          <w:rFonts w:ascii="微软雅黑" w:eastAsia="微软雅黑" w:hAnsi="微软雅黑" w:hint="eastAsia"/>
          <w:b/>
          <w:sz w:val="18"/>
          <w:szCs w:val="18"/>
        </w:rPr>
        <w:t>图12、项目活页上传</w:t>
      </w:r>
    </w:p>
    <w:p w:rsidR="00F873A1" w:rsidRDefault="00F873A1"/>
    <w:p w:rsidR="00F873A1" w:rsidRDefault="00381775">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活页上传</w:t>
      </w:r>
      <w:r>
        <w:rPr>
          <w:rFonts w:ascii="微软雅黑" w:eastAsia="微软雅黑" w:hAnsi="微软雅黑" w:hint="eastAsia"/>
          <w:bCs/>
          <w:szCs w:val="21"/>
        </w:rPr>
        <w:t>“区域上传好pdf格式的活页文件</w:t>
      </w:r>
    </w:p>
    <w:p w:rsidR="00F873A1" w:rsidRDefault="00381775">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t>特别注意：pdf文件中不得以任意形式插入个人信息，否则将被强制退回！！！</w:t>
      </w:r>
      <w:r>
        <w:rPr>
          <w:rFonts w:ascii="微软雅黑" w:eastAsia="微软雅黑" w:hAnsi="微软雅黑" w:hint="eastAsia"/>
          <w:bCs/>
          <w:szCs w:val="21"/>
          <w:highlight w:val="yellow"/>
        </w:rPr>
        <w:t xml:space="preserve">    </w:t>
      </w:r>
    </w:p>
    <w:p w:rsidR="00F873A1" w:rsidRDefault="00381775">
      <w:pPr>
        <w:ind w:firstLine="420"/>
        <w:jc w:val="left"/>
      </w:pPr>
      <w:r>
        <w:rPr>
          <w:rFonts w:ascii="微软雅黑" w:eastAsia="微软雅黑" w:hAnsi="微软雅黑" w:hint="eastAsia"/>
          <w:bCs/>
          <w:szCs w:val="21"/>
        </w:rPr>
        <w:t>项目申报数据填报和pdf文件上传完成（必须上传pdf格式文件，否则程序将无法转交下一步）后点击“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”按钮可见下图，程序会自动选择所在单位管理员或社会组织联络员（单位管理员及社会组织联络员负责项目初审）</w:t>
      </w:r>
    </w:p>
    <w:p w:rsidR="00F873A1" w:rsidRDefault="00381775">
      <w:pPr>
        <w:jc w:val="center"/>
      </w:pPr>
      <w:r>
        <w:rPr>
          <w:noProof/>
        </w:rPr>
        <w:drawing>
          <wp:inline distT="0" distB="0" distL="114300" distR="114300">
            <wp:extent cx="5267325" cy="2667000"/>
            <wp:effectExtent l="0" t="0" r="9525" b="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22"/>
                    <a:stretch>
                      <a:fillRect/>
                    </a:stretch>
                  </pic:blipFill>
                  <pic:spPr>
                    <a:xfrm>
                      <a:off x="0" y="0"/>
                      <a:ext cx="5267325" cy="2667000"/>
                    </a:xfrm>
                    <a:prstGeom prst="rect">
                      <a:avLst/>
                    </a:prstGeom>
                    <a:noFill/>
                    <a:ln>
                      <a:noFill/>
                    </a:ln>
                  </pic:spPr>
                </pic:pic>
              </a:graphicData>
            </a:graphic>
          </wp:inline>
        </w:drawing>
      </w:r>
    </w:p>
    <w:p w:rsidR="00F873A1" w:rsidRDefault="00381775">
      <w:pPr>
        <w:jc w:val="center"/>
        <w:rPr>
          <w:rFonts w:eastAsia="微软雅黑"/>
        </w:rPr>
      </w:pPr>
      <w:r>
        <w:rPr>
          <w:rFonts w:ascii="微软雅黑" w:eastAsia="微软雅黑" w:hAnsi="微软雅黑" w:hint="eastAsia"/>
          <w:b/>
          <w:sz w:val="18"/>
          <w:szCs w:val="18"/>
        </w:rPr>
        <w:t>图13、项目转交审核</w:t>
      </w:r>
    </w:p>
    <w:p w:rsidR="00F873A1" w:rsidRDefault="00F873A1"/>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确认上图管理员无误后，点击“确定”按钮即可将申报数据及材料提交至所在单位项目初审人员（注：若推荐单位为省级社会组织，则初审人员为社会组织联络员）</w:t>
      </w:r>
    </w:p>
    <w:p w:rsidR="00F873A1" w:rsidRDefault="00381775">
      <w:pPr>
        <w:pStyle w:val="1"/>
        <w:ind w:left="0" w:firstLine="0"/>
        <w:rPr>
          <w:rFonts w:ascii="微软雅黑" w:eastAsia="微软雅黑" w:hAnsi="微软雅黑"/>
          <w:sz w:val="30"/>
          <w:szCs w:val="30"/>
        </w:rPr>
      </w:pPr>
      <w:bookmarkStart w:id="9" w:name="_Toc5216"/>
      <w:r>
        <w:rPr>
          <w:rFonts w:ascii="微软雅黑" w:eastAsia="微软雅黑" w:hAnsi="微软雅黑" w:hint="eastAsia"/>
          <w:sz w:val="30"/>
          <w:szCs w:val="30"/>
        </w:rPr>
        <w:t>3、项目数据完善</w:t>
      </w:r>
      <w:bookmarkEnd w:id="9"/>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项目数据</w:t>
      </w:r>
      <w:proofErr w:type="gramStart"/>
      <w:r>
        <w:rPr>
          <w:rFonts w:ascii="微软雅黑" w:eastAsia="微软雅黑" w:hAnsi="微软雅黑" w:hint="eastAsia"/>
          <w:bCs/>
          <w:szCs w:val="21"/>
        </w:rPr>
        <w:t>完善分</w:t>
      </w:r>
      <w:proofErr w:type="gramEnd"/>
      <w:r>
        <w:rPr>
          <w:rFonts w:ascii="微软雅黑" w:eastAsia="微软雅黑" w:hAnsi="微软雅黑" w:hint="eastAsia"/>
          <w:bCs/>
          <w:szCs w:val="21"/>
        </w:rPr>
        <w:t>两种情况</w:t>
      </w:r>
    </w:p>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F873A1" w:rsidRDefault="00F873A1">
      <w:pPr>
        <w:ind w:firstLine="420"/>
        <w:rPr>
          <w:rFonts w:ascii="微软雅黑" w:eastAsia="微软雅黑" w:hAnsi="微软雅黑"/>
          <w:bCs/>
          <w:szCs w:val="21"/>
        </w:rPr>
      </w:pPr>
    </w:p>
    <w:p w:rsidR="00F873A1" w:rsidRDefault="00381775">
      <w:r>
        <w:rPr>
          <w:noProof/>
        </w:rPr>
        <w:drawing>
          <wp:inline distT="0" distB="0" distL="114300" distR="114300">
            <wp:extent cx="5267325" cy="2533650"/>
            <wp:effectExtent l="0" t="0" r="952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23"/>
                    <a:stretch>
                      <a:fillRect/>
                    </a:stretch>
                  </pic:blipFill>
                  <pic:spPr>
                    <a:xfrm>
                      <a:off x="0" y="0"/>
                      <a:ext cx="5267325" cy="2533650"/>
                    </a:xfrm>
                    <a:prstGeom prst="rect">
                      <a:avLst/>
                    </a:prstGeom>
                    <a:noFill/>
                    <a:ln>
                      <a:noFill/>
                    </a:ln>
                  </pic:spPr>
                </pic:pic>
              </a:graphicData>
            </a:graphic>
          </wp:inline>
        </w:drawing>
      </w:r>
    </w:p>
    <w:p w:rsidR="00F873A1" w:rsidRDefault="00381775">
      <w:r>
        <w:rPr>
          <w:noProof/>
        </w:rPr>
        <w:drawing>
          <wp:inline distT="0" distB="0" distL="114300" distR="114300">
            <wp:extent cx="5267325" cy="1447800"/>
            <wp:effectExtent l="0" t="0" r="9525"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24"/>
                    <a:stretch>
                      <a:fillRect/>
                    </a:stretch>
                  </pic:blipFill>
                  <pic:spPr>
                    <a:xfrm>
                      <a:off x="0" y="0"/>
                      <a:ext cx="5267325" cy="1447800"/>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图14、项目申报-我的申报</w:t>
      </w:r>
    </w:p>
    <w:p w:rsidR="00F873A1" w:rsidRDefault="00F873A1"/>
    <w:p w:rsidR="00F873A1" w:rsidRDefault="00381775">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F873A1" w:rsidRDefault="00381775">
      <w:r>
        <w:rPr>
          <w:noProof/>
        </w:rPr>
        <w:drawing>
          <wp:inline distT="0" distB="0" distL="114300" distR="114300">
            <wp:extent cx="5267325" cy="1476375"/>
            <wp:effectExtent l="0" t="0" r="9525" b="952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25"/>
                    <a:stretch>
                      <a:fillRect/>
                    </a:stretch>
                  </pic:blipFill>
                  <pic:spPr>
                    <a:xfrm>
                      <a:off x="0" y="0"/>
                      <a:ext cx="5267325" cy="147637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图15、项目申报-我的申报</w:t>
      </w:r>
    </w:p>
    <w:p w:rsidR="00F873A1" w:rsidRDefault="00381775">
      <w:pPr>
        <w:pStyle w:val="1"/>
        <w:ind w:left="0" w:firstLine="0"/>
        <w:rPr>
          <w:rFonts w:ascii="微软雅黑" w:eastAsia="微软雅黑" w:hAnsi="微软雅黑"/>
          <w:color w:val="0070C0"/>
          <w:sz w:val="30"/>
          <w:szCs w:val="30"/>
        </w:rPr>
      </w:pPr>
      <w:bookmarkStart w:id="10" w:name="_Toc22386"/>
      <w:r>
        <w:rPr>
          <w:rFonts w:ascii="微软雅黑" w:eastAsia="微软雅黑" w:hAnsi="微软雅黑" w:hint="eastAsia"/>
          <w:sz w:val="30"/>
          <w:szCs w:val="30"/>
        </w:rPr>
        <w:t>4、申报进度跟踪</w:t>
      </w:r>
      <w:bookmarkEnd w:id="10"/>
    </w:p>
    <w:p w:rsidR="00F873A1" w:rsidRDefault="00381775">
      <w:pPr>
        <w:jc w:val="left"/>
        <w:rPr>
          <w:rFonts w:ascii="微软雅黑" w:eastAsia="微软雅黑" w:hAnsi="微软雅黑"/>
          <w:bCs/>
          <w:szCs w:val="21"/>
        </w:rPr>
      </w:pPr>
      <w:r>
        <w:rPr>
          <w:rFonts w:ascii="微软雅黑" w:eastAsia="微软雅黑" w:hAnsi="微软雅黑" w:hint="eastAsia"/>
          <w:bCs/>
          <w:szCs w:val="21"/>
        </w:rPr>
        <w:t xml:space="preserve">项目申报数据提交后可随时登陆系统进入菜单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F873A1" w:rsidRDefault="00381775">
      <w:pPr>
        <w:jc w:val="left"/>
      </w:pPr>
      <w:r>
        <w:rPr>
          <w:noProof/>
        </w:rPr>
        <w:lastRenderedPageBreak/>
        <w:drawing>
          <wp:inline distT="0" distB="0" distL="114300" distR="114300">
            <wp:extent cx="5267325" cy="1476375"/>
            <wp:effectExtent l="0" t="0" r="9525" b="952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25"/>
                    <a:stretch>
                      <a:fillRect/>
                    </a:stretch>
                  </pic:blipFill>
                  <pic:spPr>
                    <a:xfrm>
                      <a:off x="0" y="0"/>
                      <a:ext cx="5267325" cy="147637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图16、项目申报审核进度查询界面</w:t>
      </w: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F873A1" w:rsidRDefault="00381775">
      <w:pPr>
        <w:jc w:val="left"/>
      </w:pPr>
      <w:r>
        <w:rPr>
          <w:noProof/>
        </w:rPr>
        <w:drawing>
          <wp:inline distT="0" distB="0" distL="114300" distR="114300">
            <wp:extent cx="5267325" cy="1343025"/>
            <wp:effectExtent l="0" t="0" r="9525" b="9525"/>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6"/>
                    <a:stretch>
                      <a:fillRect/>
                    </a:stretch>
                  </pic:blipFill>
                  <pic:spPr>
                    <a:xfrm>
                      <a:off x="0" y="0"/>
                      <a:ext cx="5267325" cy="1343025"/>
                    </a:xfrm>
                    <a:prstGeom prst="rect">
                      <a:avLst/>
                    </a:prstGeom>
                    <a:noFill/>
                    <a:ln>
                      <a:noFill/>
                    </a:ln>
                  </pic:spPr>
                </pic:pic>
              </a:graphicData>
            </a:graphic>
          </wp:inline>
        </w:drawing>
      </w:r>
    </w:p>
    <w:p w:rsidR="00F873A1" w:rsidRDefault="00381775">
      <w:pPr>
        <w:jc w:val="center"/>
      </w:pPr>
      <w:r>
        <w:rPr>
          <w:rFonts w:ascii="微软雅黑" w:eastAsia="微软雅黑" w:hAnsi="微软雅黑" w:hint="eastAsia"/>
          <w:b/>
          <w:sz w:val="18"/>
          <w:szCs w:val="18"/>
        </w:rPr>
        <w:t>图17、项目申报节点时效跟踪</w:t>
      </w:r>
    </w:p>
    <w:p w:rsidR="00F873A1" w:rsidRDefault="00F873A1">
      <w:pPr>
        <w:jc w:val="left"/>
      </w:pPr>
    </w:p>
    <w:p w:rsidR="00F873A1" w:rsidRDefault="00381775">
      <w:pPr>
        <w:ind w:firstLine="420"/>
        <w:jc w:val="left"/>
        <w:rPr>
          <w:rFonts w:ascii="微软雅黑" w:eastAsia="微软雅黑" w:hAnsi="微软雅黑"/>
          <w:bCs/>
          <w:szCs w:val="21"/>
        </w:rPr>
      </w:pPr>
      <w:r>
        <w:rPr>
          <w:rFonts w:ascii="微软雅黑" w:eastAsia="微软雅黑" w:hAnsi="微软雅黑" w:hint="eastAsia"/>
          <w:bCs/>
          <w:szCs w:val="21"/>
        </w:rPr>
        <w:t>若图17显示流程已提交至“省社科联审核”，且审核节点已办结，整个流程为结束状态则代表该项申报工作已完成，只需等待</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公示评审结果即可。</w:t>
      </w: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F873A1">
      <w:pPr>
        <w:ind w:firstLine="420"/>
        <w:jc w:val="left"/>
        <w:rPr>
          <w:rFonts w:ascii="微软雅黑" w:eastAsia="微软雅黑" w:hAnsi="微软雅黑"/>
          <w:bCs/>
          <w:szCs w:val="21"/>
        </w:rPr>
      </w:pPr>
    </w:p>
    <w:p w:rsidR="00F873A1" w:rsidRDefault="00381775">
      <w:pPr>
        <w:pStyle w:val="1"/>
        <w:numPr>
          <w:ilvl w:val="0"/>
          <w:numId w:val="1"/>
        </w:numPr>
        <w:rPr>
          <w:rFonts w:ascii="微软雅黑" w:eastAsia="微软雅黑" w:hAnsi="微软雅黑"/>
          <w:sz w:val="30"/>
          <w:szCs w:val="30"/>
        </w:rPr>
      </w:pPr>
      <w:bookmarkStart w:id="11" w:name="_Toc2171"/>
      <w:r>
        <w:rPr>
          <w:rFonts w:ascii="微软雅黑" w:eastAsia="微软雅黑" w:hAnsi="微软雅黑" w:hint="eastAsia"/>
          <w:sz w:val="30"/>
          <w:szCs w:val="30"/>
        </w:rPr>
        <w:lastRenderedPageBreak/>
        <w:t>常见问题及解决办法说明</w:t>
      </w:r>
      <w:bookmarkEnd w:id="11"/>
    </w:p>
    <w:p w:rsidR="00F873A1" w:rsidRDefault="00381775">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3、进入系统并完善个人信息后发现无法保存：目前系统已兼容大部分浏览器，若使用safari浏览器可能导致数据无法保存，推荐使用chrome浏览器操作。</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4、申报项目时发现注册时候选择的单位不对：个人信息中的工作单位可以自己变更，项目申报归属单位只能联系管理员在后台变更为正确的单位。</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 xml:space="preserve">5、项目数据完善或追加：本文档 </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二、3条“ 有详细截图说明</w:t>
      </w:r>
    </w:p>
    <w:p w:rsidR="00F873A1" w:rsidRDefault="00381775">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忘记密码“，根据提示输入手机号码及验证码后，密码将自动重置为11位手机号码</w:t>
      </w:r>
    </w:p>
    <w:p w:rsidR="00F873A1" w:rsidRDefault="00381775">
      <w:r>
        <w:rPr>
          <w:noProof/>
        </w:rPr>
        <w:drawing>
          <wp:inline distT="0" distB="0" distL="114300" distR="114300">
            <wp:extent cx="4966335" cy="3505200"/>
            <wp:effectExtent l="0" t="0" r="5715"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7"/>
                    <a:stretch>
                      <a:fillRect/>
                    </a:stretch>
                  </pic:blipFill>
                  <pic:spPr>
                    <a:xfrm>
                      <a:off x="0" y="0"/>
                      <a:ext cx="4966335" cy="3505200"/>
                    </a:xfrm>
                    <a:prstGeom prst="rect">
                      <a:avLst/>
                    </a:prstGeom>
                    <a:noFill/>
                    <a:ln>
                      <a:noFill/>
                    </a:ln>
                  </pic:spPr>
                </pic:pic>
              </a:graphicData>
            </a:graphic>
          </wp:inline>
        </w:drawing>
      </w:r>
    </w:p>
    <w:p w:rsidR="00F873A1" w:rsidRDefault="00381775">
      <w:pPr>
        <w:jc w:val="center"/>
        <w:rPr>
          <w:rFonts w:ascii="微软雅黑" w:eastAsia="微软雅黑" w:hAnsi="微软雅黑"/>
          <w:b/>
          <w:color w:val="FF0000"/>
          <w:sz w:val="18"/>
          <w:szCs w:val="18"/>
        </w:rPr>
      </w:pPr>
      <w:r>
        <w:rPr>
          <w:rFonts w:ascii="微软雅黑" w:eastAsia="微软雅黑" w:hAnsi="微软雅黑" w:hint="eastAsia"/>
          <w:b/>
          <w:sz w:val="18"/>
          <w:szCs w:val="18"/>
        </w:rPr>
        <w:t>图18、密码自助重置操作</w:t>
      </w:r>
    </w:p>
    <w:sectPr w:rsidR="00F873A1" w:rsidSect="00F873A1">
      <w:footerReference w:type="default" r:id="rId28"/>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EFC" w:rsidRDefault="00265EFC" w:rsidP="00F873A1">
      <w:r>
        <w:separator/>
      </w:r>
    </w:p>
  </w:endnote>
  <w:endnote w:type="continuationSeparator" w:id="0">
    <w:p w:rsidR="00265EFC" w:rsidRDefault="00265EFC" w:rsidP="00F8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A1" w:rsidRDefault="00F873A1">
    <w:pPr>
      <w:pStyle w:val="a4"/>
      <w:jc w:val="center"/>
      <w:rPr>
        <w:sz w:val="24"/>
        <w:szCs w:val="24"/>
      </w:rPr>
    </w:pPr>
    <w:r>
      <w:rPr>
        <w:sz w:val="24"/>
        <w:szCs w:val="24"/>
      </w:rPr>
      <w:fldChar w:fldCharType="begin"/>
    </w:r>
    <w:r w:rsidR="00381775">
      <w:rPr>
        <w:sz w:val="24"/>
        <w:szCs w:val="24"/>
      </w:rPr>
      <w:instrText>PAGE   \* MERGEFORMAT</w:instrText>
    </w:r>
    <w:r>
      <w:rPr>
        <w:sz w:val="24"/>
        <w:szCs w:val="24"/>
      </w:rPr>
      <w:fldChar w:fldCharType="separate"/>
    </w:r>
    <w:r w:rsidR="00AF664B" w:rsidRPr="00AF664B">
      <w:rPr>
        <w:noProof/>
        <w:sz w:val="24"/>
        <w:szCs w:val="24"/>
        <w:lang w:val="zh-CN"/>
      </w:rPr>
      <w:t>11</w:t>
    </w:r>
    <w:r>
      <w:rPr>
        <w:sz w:val="24"/>
        <w:szCs w:val="24"/>
      </w:rPr>
      <w:fldChar w:fldCharType="end"/>
    </w:r>
  </w:p>
  <w:p w:rsidR="00F873A1" w:rsidRDefault="00F873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EFC" w:rsidRDefault="00265EFC" w:rsidP="00F873A1">
      <w:r>
        <w:separator/>
      </w:r>
    </w:p>
  </w:footnote>
  <w:footnote w:type="continuationSeparator" w:id="0">
    <w:p w:rsidR="00265EFC" w:rsidRDefault="00265EFC" w:rsidP="00F87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34A9A6"/>
    <w:multiLevelType w:val="singleLevel"/>
    <w:tmpl w:val="5C34A9A6"/>
    <w:lvl w:ilvl="0">
      <w:start w:val="3"/>
      <w:numFmt w:val="decimal"/>
      <w:suff w:val="nothing"/>
      <w:lvlText w:val="%1、"/>
      <w:lvlJc w:val="left"/>
    </w:lvl>
  </w:abstractNum>
  <w:abstractNum w:abstractNumId="2">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0848AA"/>
    <w:rsid w:val="00061A1D"/>
    <w:rsid w:val="000848AA"/>
    <w:rsid w:val="000A72F9"/>
    <w:rsid w:val="000B0646"/>
    <w:rsid w:val="000B38B3"/>
    <w:rsid w:val="00166C95"/>
    <w:rsid w:val="00211BAB"/>
    <w:rsid w:val="0024106D"/>
    <w:rsid w:val="00245EDC"/>
    <w:rsid w:val="0026548A"/>
    <w:rsid w:val="00265EFC"/>
    <w:rsid w:val="002A32EB"/>
    <w:rsid w:val="0030010D"/>
    <w:rsid w:val="00366754"/>
    <w:rsid w:val="00381775"/>
    <w:rsid w:val="00394899"/>
    <w:rsid w:val="00394F50"/>
    <w:rsid w:val="00456C9B"/>
    <w:rsid w:val="004855C5"/>
    <w:rsid w:val="004A3A9D"/>
    <w:rsid w:val="004C509D"/>
    <w:rsid w:val="004C59A0"/>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9B0EE0"/>
    <w:rsid w:val="00A91E09"/>
    <w:rsid w:val="00AA1D11"/>
    <w:rsid w:val="00AF664B"/>
    <w:rsid w:val="00B63359"/>
    <w:rsid w:val="00C057C7"/>
    <w:rsid w:val="00C16DB4"/>
    <w:rsid w:val="00C2767E"/>
    <w:rsid w:val="00C328E7"/>
    <w:rsid w:val="00C60E01"/>
    <w:rsid w:val="00C849C2"/>
    <w:rsid w:val="00D24672"/>
    <w:rsid w:val="00D46533"/>
    <w:rsid w:val="00D72AEA"/>
    <w:rsid w:val="00D776F2"/>
    <w:rsid w:val="00E53A7B"/>
    <w:rsid w:val="00E6144B"/>
    <w:rsid w:val="00EF4E83"/>
    <w:rsid w:val="00F01A43"/>
    <w:rsid w:val="00F8618A"/>
    <w:rsid w:val="00F873A1"/>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47475F"/>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0D842D9"/>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3A1"/>
    <w:pPr>
      <w:widowControl w:val="0"/>
      <w:jc w:val="both"/>
    </w:pPr>
    <w:rPr>
      <w:rFonts w:ascii="Calibri" w:hAnsi="Calibri"/>
      <w:kern w:val="2"/>
      <w:sz w:val="21"/>
      <w:szCs w:val="22"/>
    </w:rPr>
  </w:style>
  <w:style w:type="paragraph" w:styleId="1">
    <w:name w:val="heading 1"/>
    <w:basedOn w:val="a"/>
    <w:next w:val="a"/>
    <w:link w:val="1Char"/>
    <w:uiPriority w:val="9"/>
    <w:qFormat/>
    <w:rsid w:val="00F873A1"/>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F873A1"/>
    <w:rPr>
      <w:sz w:val="18"/>
      <w:szCs w:val="18"/>
    </w:rPr>
  </w:style>
  <w:style w:type="paragraph" w:styleId="a4">
    <w:name w:val="footer"/>
    <w:basedOn w:val="a"/>
    <w:link w:val="Char0"/>
    <w:uiPriority w:val="99"/>
    <w:unhideWhenUsed/>
    <w:qFormat/>
    <w:rsid w:val="00F873A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873A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873A1"/>
    <w:pPr>
      <w:tabs>
        <w:tab w:val="right" w:leader="dot" w:pos="8364"/>
      </w:tabs>
    </w:pPr>
    <w:rPr>
      <w:rFonts w:ascii="Times New Roman" w:hAnsi="Times New Roman"/>
      <w:szCs w:val="24"/>
    </w:rPr>
  </w:style>
  <w:style w:type="paragraph" w:styleId="2">
    <w:name w:val="toc 2"/>
    <w:basedOn w:val="a"/>
    <w:next w:val="a"/>
    <w:uiPriority w:val="39"/>
    <w:unhideWhenUsed/>
    <w:qFormat/>
    <w:rsid w:val="00F873A1"/>
    <w:pPr>
      <w:widowControl/>
      <w:tabs>
        <w:tab w:val="right" w:leader="dot" w:pos="8364"/>
      </w:tabs>
      <w:spacing w:after="100" w:line="276" w:lineRule="auto"/>
      <w:jc w:val="left"/>
    </w:pPr>
    <w:rPr>
      <w:kern w:val="0"/>
      <w:sz w:val="22"/>
    </w:rPr>
  </w:style>
  <w:style w:type="paragraph" w:styleId="a6">
    <w:name w:val="Normal (Web)"/>
    <w:basedOn w:val="a"/>
    <w:uiPriority w:val="99"/>
    <w:qFormat/>
    <w:rsid w:val="00F873A1"/>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sid w:val="00F873A1"/>
    <w:rPr>
      <w:color w:val="0000FF"/>
      <w:u w:val="single"/>
    </w:rPr>
  </w:style>
  <w:style w:type="character" w:customStyle="1" w:styleId="Char0">
    <w:name w:val="页脚 Char"/>
    <w:link w:val="a4"/>
    <w:uiPriority w:val="99"/>
    <w:qFormat/>
    <w:rsid w:val="00F873A1"/>
    <w:rPr>
      <w:sz w:val="18"/>
      <w:szCs w:val="18"/>
    </w:rPr>
  </w:style>
  <w:style w:type="character" w:customStyle="1" w:styleId="Char">
    <w:name w:val="批注框文本 Char"/>
    <w:link w:val="a3"/>
    <w:uiPriority w:val="99"/>
    <w:semiHidden/>
    <w:qFormat/>
    <w:rsid w:val="00F873A1"/>
    <w:rPr>
      <w:sz w:val="18"/>
      <w:szCs w:val="18"/>
    </w:rPr>
  </w:style>
  <w:style w:type="character" w:customStyle="1" w:styleId="1Char">
    <w:name w:val="标题 1 Char"/>
    <w:link w:val="1"/>
    <w:uiPriority w:val="9"/>
    <w:qFormat/>
    <w:rsid w:val="00F873A1"/>
    <w:rPr>
      <w:rFonts w:ascii="Times New Roman" w:eastAsia="宋体" w:hAnsi="Times New Roman" w:cs="Times New Roman"/>
      <w:b/>
      <w:bCs/>
      <w:kern w:val="44"/>
      <w:sz w:val="44"/>
      <w:szCs w:val="44"/>
    </w:rPr>
  </w:style>
  <w:style w:type="character" w:customStyle="1" w:styleId="Char1">
    <w:name w:val="页眉 Char"/>
    <w:link w:val="a5"/>
    <w:uiPriority w:val="99"/>
    <w:qFormat/>
    <w:rsid w:val="00F873A1"/>
    <w:rPr>
      <w:sz w:val="18"/>
      <w:szCs w:val="18"/>
    </w:rPr>
  </w:style>
  <w:style w:type="paragraph" w:customStyle="1" w:styleId="TOC1">
    <w:name w:val="TOC 标题1"/>
    <w:basedOn w:val="1"/>
    <w:next w:val="a"/>
    <w:uiPriority w:val="39"/>
    <w:qFormat/>
    <w:rsid w:val="00F873A1"/>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1">
    <w:name w:val="列出段落1"/>
    <w:basedOn w:val="a"/>
    <w:uiPriority w:val="34"/>
    <w:qFormat/>
    <w:rsid w:val="00F873A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zjskw.gov.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445</Words>
  <Characters>2538</Characters>
  <Application>Microsoft Office Word</Application>
  <DocSecurity>0</DocSecurity>
  <Lines>21</Lines>
  <Paragraphs>5</Paragraphs>
  <ScaleCrop>false</ScaleCrop>
  <Company>CMCIO</Company>
  <LinksUpToDate>false</LinksUpToDate>
  <CharactersWithSpaces>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dell</cp:lastModifiedBy>
  <cp:revision>5</cp:revision>
  <dcterms:created xsi:type="dcterms:W3CDTF">2021-01-15T03:16:00Z</dcterms:created>
  <dcterms:modified xsi:type="dcterms:W3CDTF">2022-04-24T06:57:00Z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2CE49AD8D1934621A4B917F78C1CC12A</vt:lpwstr>
  </property>
</Properties>
</file>