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BC" w:rsidRPr="00E64ABC" w:rsidRDefault="00E64ABC" w:rsidP="00E64ABC">
      <w:pPr>
        <w:jc w:val="center"/>
        <w:rPr>
          <w:rFonts w:ascii="黑体" w:eastAsia="黑体" w:hAnsi="黑体"/>
          <w:b/>
        </w:rPr>
      </w:pPr>
      <w:r w:rsidRPr="00E64ABC">
        <w:rPr>
          <w:rFonts w:ascii="黑体" w:eastAsia="黑体" w:hAnsi="黑体" w:hint="eastAsia"/>
          <w:b/>
        </w:rPr>
        <w:t>科</w:t>
      </w:r>
      <w:r w:rsidRPr="00E64ABC">
        <w:rPr>
          <w:rFonts w:ascii="黑体" w:eastAsia="黑体" w:hAnsi="黑体"/>
          <w:b/>
        </w:rPr>
        <w:t>研系统</w:t>
      </w:r>
      <w:r w:rsidRPr="00E64ABC">
        <w:rPr>
          <w:rFonts w:ascii="黑体" w:eastAsia="黑体" w:hAnsi="黑体" w:hint="eastAsia"/>
          <w:b/>
        </w:rPr>
        <w:t>填</w:t>
      </w:r>
      <w:r w:rsidRPr="00E64ABC">
        <w:rPr>
          <w:rFonts w:ascii="黑体" w:eastAsia="黑体" w:hAnsi="黑体"/>
          <w:b/>
        </w:rPr>
        <w:t>报操作说明</w:t>
      </w:r>
    </w:p>
    <w:p w:rsidR="00F733CC" w:rsidRDefault="00F21331">
      <w:r>
        <w:rPr>
          <w:rFonts w:hint="eastAsia"/>
        </w:rPr>
        <w:t>1</w:t>
      </w:r>
      <w:r>
        <w:rPr>
          <w:rFonts w:hint="eastAsia"/>
        </w:rPr>
        <w:t>、</w:t>
      </w:r>
      <w:r>
        <w:t>首先打开学校主页</w:t>
      </w:r>
      <w:r w:rsidRPr="00F21331">
        <w:t>http://www.nbtvu.net.cn/</w:t>
      </w:r>
      <w:r>
        <w:t>，点击右上角的</w:t>
      </w:r>
      <w:r>
        <w:t>“</w:t>
      </w:r>
      <w:r>
        <w:t>智慧校园入口</w:t>
      </w:r>
      <w:r>
        <w:t>”</w:t>
      </w:r>
    </w:p>
    <w:p w:rsidR="00F21331" w:rsidRDefault="00F21331">
      <w:r>
        <w:rPr>
          <w:noProof/>
        </w:rPr>
        <w:drawing>
          <wp:inline distT="0" distB="0" distL="0" distR="0">
            <wp:extent cx="5274160" cy="534010"/>
            <wp:effectExtent l="0" t="0" r="3175" b="0"/>
            <wp:docPr id="1" name="图片 1" descr="C:\Users\admin\AppData\Roaming\Tencent\Users\334666244\QQ\WinTemp\RichOle\OLRTE(RQ8LJI~N]}O}45G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Tencent\Users\334666244\QQ\WinTemp\RichOle\OLRTE(RQ8LJI~N]}O}45G%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26" cy="53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31" w:rsidRDefault="00F21331"/>
    <w:p w:rsidR="00F21331" w:rsidRDefault="00F21331">
      <w:r>
        <w:rPr>
          <w:rFonts w:hint="eastAsia"/>
        </w:rPr>
        <w:t>2</w:t>
      </w:r>
      <w:r>
        <w:rPr>
          <w:rFonts w:hint="eastAsia"/>
        </w:rPr>
        <w:t>、</w:t>
      </w:r>
      <w:r>
        <w:t>然后输入统一身份认证的用户名、密码、验证码，点击登录按钮</w:t>
      </w:r>
    </w:p>
    <w:p w:rsidR="00F21331" w:rsidRDefault="00F21331">
      <w:r>
        <w:rPr>
          <w:noProof/>
        </w:rPr>
        <w:drawing>
          <wp:inline distT="0" distB="0" distL="0" distR="0">
            <wp:extent cx="3408008" cy="1506931"/>
            <wp:effectExtent l="0" t="0" r="2540" b="0"/>
            <wp:docPr id="2" name="图片 2" descr="C:\Users\admin\AppData\Roaming\Tencent\Users\334666244\QQ\WinTemp\RichOle\5BZEBBVHK(%N78ZLWTVSA4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Roaming\Tencent\Users\334666244\QQ\WinTemp\RichOle\5BZEBBVHK(%N78ZLWTVSA4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131" cy="1521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31" w:rsidRDefault="00F21331"/>
    <w:p w:rsidR="00F21331" w:rsidRDefault="00F21331">
      <w:r>
        <w:rPr>
          <w:rFonts w:hint="eastAsia"/>
        </w:rPr>
        <w:t>3</w:t>
      </w:r>
      <w:r>
        <w:rPr>
          <w:rFonts w:hint="eastAsia"/>
        </w:rPr>
        <w:t>、</w:t>
      </w:r>
      <w:r w:rsidR="00573B0E">
        <w:rPr>
          <w:rFonts w:hint="eastAsia"/>
        </w:rPr>
        <w:t>进入学校门户，点击“科研系统”链接，即可。</w:t>
      </w:r>
    </w:p>
    <w:p w:rsidR="00F21331" w:rsidRDefault="00F21331">
      <w:r>
        <w:rPr>
          <w:noProof/>
        </w:rPr>
        <w:drawing>
          <wp:inline distT="0" distB="0" distL="0" distR="0">
            <wp:extent cx="4908499" cy="946440"/>
            <wp:effectExtent l="0" t="0" r="6985" b="6350"/>
            <wp:docPr id="3" name="图片 3" descr="C:\Users\admin\AppData\Roaming\Tencent\Users\334666244\QQ\WinTemp\RichOle\GB11ZP0NBUF8RHWA_KJO_J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Roaming\Tencent\Users\334666244\QQ\WinTemp\RichOle\GB11ZP0NBUF8RHWA_KJO_JH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593" cy="9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AEE" w:rsidRDefault="00173AEE"/>
    <w:p w:rsidR="00173AEE" w:rsidRDefault="00173AEE">
      <w:r>
        <w:rPr>
          <w:rFonts w:hint="eastAsia"/>
        </w:rPr>
        <w:t>4</w:t>
      </w:r>
      <w:r>
        <w:rPr>
          <w:rFonts w:hint="eastAsia"/>
        </w:rPr>
        <w:t>、论文录入。先点击“成果管理”，再点击“论文录入”，根据论文类别选择“社科类增加”或“科技类增加”</w:t>
      </w:r>
      <w:r w:rsidR="00710C72">
        <w:rPr>
          <w:rFonts w:hint="eastAsia"/>
        </w:rPr>
        <w:t>。</w:t>
      </w:r>
    </w:p>
    <w:p w:rsidR="00173AEE" w:rsidRDefault="00173AEE">
      <w:r>
        <w:rPr>
          <w:noProof/>
        </w:rPr>
        <w:drawing>
          <wp:inline distT="0" distB="0" distL="0" distR="0" wp14:anchorId="3602CA5F" wp14:editId="25099792">
            <wp:extent cx="5274310" cy="105181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AEE" w:rsidRDefault="00173AEE"/>
    <w:p w:rsidR="00710C72" w:rsidRDefault="00173AEE">
      <w:r>
        <w:rPr>
          <w:rFonts w:hint="eastAsia"/>
        </w:rPr>
        <w:t>5</w:t>
      </w:r>
      <w:r>
        <w:rPr>
          <w:rFonts w:hint="eastAsia"/>
        </w:rPr>
        <w:t>、课题立项、结题。根据课题类别选择“纵向项目”或者“横向项目”。</w:t>
      </w:r>
      <w:r w:rsidR="00CF3BB5">
        <w:rPr>
          <w:rFonts w:hint="eastAsia"/>
        </w:rPr>
        <w:t>在左侧菜单栏可以选择课题立项或者申请结题。</w:t>
      </w:r>
    </w:p>
    <w:p w:rsidR="00173AEE" w:rsidRDefault="00710C72">
      <w:r>
        <w:rPr>
          <w:rFonts w:hint="eastAsia"/>
        </w:rPr>
        <w:t>课</w:t>
      </w:r>
      <w:r>
        <w:t>题</w:t>
      </w:r>
      <w:r>
        <w:rPr>
          <w:rFonts w:hint="eastAsia"/>
        </w:rPr>
        <w:t>成果</w:t>
      </w:r>
      <w:r>
        <w:t>审核步骤：</w:t>
      </w:r>
      <w:r>
        <w:t>1</w:t>
      </w:r>
      <w:r>
        <w:t>、项目立项</w:t>
      </w:r>
      <w:r w:rsidR="006A4009">
        <w:rPr>
          <w:rFonts w:hint="eastAsia"/>
        </w:rPr>
        <w:t>信息录入（系统未导入课题进入“项目立项”处填报</w:t>
      </w:r>
      <w:r w:rsidR="00D61343">
        <w:rPr>
          <w:rFonts w:hint="eastAsia"/>
        </w:rPr>
        <w:t>）或</w:t>
      </w:r>
      <w:bookmarkStart w:id="0" w:name="_GoBack"/>
      <w:bookmarkEnd w:id="0"/>
      <w:r w:rsidR="00D61343">
        <w:rPr>
          <w:rFonts w:hint="eastAsia"/>
        </w:rPr>
        <w:t>核对</w:t>
      </w:r>
      <w:r w:rsidR="006A4009">
        <w:rPr>
          <w:rFonts w:hint="eastAsia"/>
        </w:rPr>
        <w:t>项目立项信息</w:t>
      </w:r>
      <w:r w:rsidR="005156F0">
        <w:rPr>
          <w:rFonts w:hint="eastAsia"/>
        </w:rPr>
        <w:t>（</w:t>
      </w:r>
      <w:r w:rsidR="005156F0">
        <w:rPr>
          <w:rFonts w:hint="eastAsia"/>
        </w:rPr>
        <w:t>2019</w:t>
      </w:r>
      <w:r w:rsidR="006E6321">
        <w:rPr>
          <w:rFonts w:hint="eastAsia"/>
        </w:rPr>
        <w:t>年之前</w:t>
      </w:r>
      <w:r w:rsidR="006A4009">
        <w:rPr>
          <w:rFonts w:hint="eastAsia"/>
        </w:rPr>
        <w:t>系统已导入</w:t>
      </w:r>
      <w:r w:rsidR="006E6321">
        <w:rPr>
          <w:rFonts w:hint="eastAsia"/>
        </w:rPr>
        <w:t>的</w:t>
      </w:r>
      <w:r w:rsidR="006A4009">
        <w:rPr>
          <w:rFonts w:hint="eastAsia"/>
        </w:rPr>
        <w:t>立项未</w:t>
      </w:r>
      <w:r w:rsidR="00331DCA">
        <w:rPr>
          <w:rFonts w:hint="eastAsia"/>
        </w:rPr>
        <w:t>课题</w:t>
      </w:r>
      <w:r w:rsidR="005156F0">
        <w:rPr>
          <w:rFonts w:hint="eastAsia"/>
        </w:rPr>
        <w:t>，</w:t>
      </w:r>
      <w:r w:rsidR="006A4009">
        <w:rPr>
          <w:rFonts w:hint="eastAsia"/>
        </w:rPr>
        <w:t>进入“项目在研”处</w:t>
      </w:r>
      <w:r w:rsidR="005156F0">
        <w:rPr>
          <w:rFonts w:hint="eastAsia"/>
        </w:rPr>
        <w:t>核对立项信息</w:t>
      </w:r>
      <w:r w:rsidR="006A4009">
        <w:rPr>
          <w:rFonts w:hint="eastAsia"/>
        </w:rPr>
        <w:t>，如有误与科研处联系，如无误直接跳到步骤</w:t>
      </w:r>
      <w:r w:rsidR="006A4009">
        <w:rPr>
          <w:rFonts w:hint="eastAsia"/>
        </w:rPr>
        <w:t>3</w:t>
      </w:r>
      <w:r w:rsidR="005156F0">
        <w:rPr>
          <w:rFonts w:hint="eastAsia"/>
        </w:rPr>
        <w:t>）</w:t>
      </w:r>
      <w:r>
        <w:t>2</w:t>
      </w:r>
      <w:r>
        <w:t>、科研处审核，</w:t>
      </w:r>
      <w:r>
        <w:t>3</w:t>
      </w:r>
      <w:r>
        <w:t>、提交结</w:t>
      </w:r>
      <w:r w:rsidR="002A0064">
        <w:rPr>
          <w:rFonts w:hint="eastAsia"/>
        </w:rPr>
        <w:t>题</w:t>
      </w:r>
      <w:r>
        <w:t>申请</w:t>
      </w:r>
      <w:r>
        <w:t>4</w:t>
      </w:r>
      <w:r>
        <w:t>、科研处审核</w:t>
      </w:r>
    </w:p>
    <w:p w:rsidR="00173AEE" w:rsidRDefault="00173AEE">
      <w:r>
        <w:rPr>
          <w:noProof/>
        </w:rPr>
        <w:drawing>
          <wp:inline distT="0" distB="0" distL="0" distR="0" wp14:anchorId="05769362" wp14:editId="039AB25E">
            <wp:extent cx="4835347" cy="1347629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2965" cy="135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0C9" w:rsidRDefault="005F50C9"/>
    <w:p w:rsidR="005F50C9" w:rsidRDefault="005F50C9">
      <w:r>
        <w:rPr>
          <w:rFonts w:hint="eastAsia"/>
        </w:rPr>
        <w:t>6</w:t>
      </w:r>
      <w:r>
        <w:rPr>
          <w:rFonts w:hint="eastAsia"/>
        </w:rPr>
        <w:t>、著作录入。点击成果管理，在左侧菜单栏点击著作管理、著作录入，根据类别选择社科类增加或科技类增加。</w:t>
      </w:r>
    </w:p>
    <w:p w:rsidR="005F50C9" w:rsidRDefault="005F50C9">
      <w:r>
        <w:rPr>
          <w:noProof/>
        </w:rPr>
        <w:drawing>
          <wp:inline distT="0" distB="0" distL="0" distR="0" wp14:anchorId="7184CCC9" wp14:editId="3BD8BDE4">
            <wp:extent cx="5274310" cy="1156197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04" w:rsidRDefault="00887304"/>
    <w:p w:rsidR="00887304" w:rsidRPr="00887304" w:rsidRDefault="00887304">
      <w:r>
        <w:rPr>
          <w:rFonts w:hint="eastAsia"/>
        </w:rPr>
        <w:t>7</w:t>
      </w:r>
      <w:r>
        <w:rPr>
          <w:rFonts w:hint="eastAsia"/>
        </w:rPr>
        <w:t>、获奖录入。点击成果管理，在左侧菜单栏点击成果获奖管理、获奖录入。根据类别选择社科类增加或科技类增加。</w:t>
      </w:r>
    </w:p>
    <w:p w:rsidR="00887304" w:rsidRDefault="00887304">
      <w:r>
        <w:rPr>
          <w:noProof/>
        </w:rPr>
        <w:drawing>
          <wp:inline distT="0" distB="0" distL="0" distR="0" wp14:anchorId="7ABD0EAD" wp14:editId="246E8CBA">
            <wp:extent cx="5274310" cy="132163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2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7304" w:rsidSect="006A4009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9EF" w:rsidRDefault="007A69EF" w:rsidP="00F21331">
      <w:r>
        <w:separator/>
      </w:r>
    </w:p>
  </w:endnote>
  <w:endnote w:type="continuationSeparator" w:id="0">
    <w:p w:rsidR="007A69EF" w:rsidRDefault="007A69EF" w:rsidP="00F2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9EF" w:rsidRDefault="007A69EF" w:rsidP="00F21331">
      <w:r>
        <w:separator/>
      </w:r>
    </w:p>
  </w:footnote>
  <w:footnote w:type="continuationSeparator" w:id="0">
    <w:p w:rsidR="007A69EF" w:rsidRDefault="007A69EF" w:rsidP="00F2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58"/>
    <w:rsid w:val="00173AEE"/>
    <w:rsid w:val="00196B93"/>
    <w:rsid w:val="002A0064"/>
    <w:rsid w:val="0032601A"/>
    <w:rsid w:val="00331DCA"/>
    <w:rsid w:val="003C0048"/>
    <w:rsid w:val="004434D2"/>
    <w:rsid w:val="005156F0"/>
    <w:rsid w:val="005704B6"/>
    <w:rsid w:val="00573B0E"/>
    <w:rsid w:val="005A4CE1"/>
    <w:rsid w:val="005F50C9"/>
    <w:rsid w:val="006A4009"/>
    <w:rsid w:val="006E6321"/>
    <w:rsid w:val="00710C72"/>
    <w:rsid w:val="00734AE5"/>
    <w:rsid w:val="007850AB"/>
    <w:rsid w:val="007A69EF"/>
    <w:rsid w:val="007C3BC4"/>
    <w:rsid w:val="00887304"/>
    <w:rsid w:val="0098253B"/>
    <w:rsid w:val="00992827"/>
    <w:rsid w:val="009B549D"/>
    <w:rsid w:val="00A50958"/>
    <w:rsid w:val="00AA521C"/>
    <w:rsid w:val="00CE013F"/>
    <w:rsid w:val="00CF3BB5"/>
    <w:rsid w:val="00D61343"/>
    <w:rsid w:val="00DC57DB"/>
    <w:rsid w:val="00E64ABC"/>
    <w:rsid w:val="00F14004"/>
    <w:rsid w:val="00F21331"/>
    <w:rsid w:val="00F733CC"/>
    <w:rsid w:val="00FC1BF6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3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3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3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13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13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13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1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俞靓亮</dc:creator>
  <cp:keywords/>
  <dc:description/>
  <cp:lastModifiedBy>微软用户</cp:lastModifiedBy>
  <cp:revision>34</cp:revision>
  <cp:lastPrinted>2020-04-29T01:53:00Z</cp:lastPrinted>
  <dcterms:created xsi:type="dcterms:W3CDTF">2020-04-28T07:43:00Z</dcterms:created>
  <dcterms:modified xsi:type="dcterms:W3CDTF">2020-04-29T03:46:00Z</dcterms:modified>
</cp:coreProperties>
</file>